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B17CEAA">
      <w:pPr>
        <w:pStyle w:val="11"/>
        <w:jc w:val="center"/>
        <w:rPr>
          <w:bCs/>
          <w:color w:val="76923C"/>
        </w:rPr>
      </w:pPr>
      <w:r>
        <w:rPr>
          <w:lang w:eastAsia="bs-Latn-BA"/>
        </w:rPr>
        <w:drawing>
          <wp:inline distT="0" distB="0" distL="0" distR="0">
            <wp:extent cx="3919855" cy="501015"/>
            <wp:effectExtent l="19050" t="0" r="4445" b="0"/>
            <wp:docPr id="5" name="Picture 1" descr="MemoUNTZ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 descr="MemoUNTZ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91985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B6037C2">
      <w:pPr>
        <w:pStyle w:val="18"/>
        <w:rPr>
          <w:rFonts w:ascii="Arial" w:hAnsi="Arial" w:cs="Arial"/>
          <w:b/>
          <w:sz w:val="14"/>
          <w:szCs w:val="14"/>
        </w:rPr>
      </w:pPr>
    </w:p>
    <w:p w14:paraId="1547EBD0">
      <w:pPr>
        <w:pStyle w:val="18"/>
        <w:jc w:val="center"/>
        <w:rPr>
          <w:rFonts w:ascii="Cambria" w:hAnsi="Cambria"/>
          <w:b/>
          <w:sz w:val="28"/>
          <w:szCs w:val="28"/>
        </w:rPr>
      </w:pPr>
      <w:r>
        <w:rPr>
          <w:rFonts w:ascii="Cambria" w:hAnsi="Cambria"/>
          <w:b/>
          <w:sz w:val="28"/>
          <w:szCs w:val="28"/>
        </w:rPr>
        <w:t>SYLLABUS</w:t>
      </w:r>
    </w:p>
    <w:p w14:paraId="032E5858">
      <w:pPr>
        <w:pStyle w:val="18"/>
        <w:jc w:val="center"/>
        <w:rPr>
          <w:rFonts w:ascii="Book Antiqua" w:hAnsi="Book Antiqua"/>
          <w:b/>
          <w:sz w:val="20"/>
          <w:szCs w:val="20"/>
        </w:rPr>
      </w:pPr>
    </w:p>
    <w:p w14:paraId="23FFC9EA">
      <w:pPr>
        <w:pStyle w:val="18"/>
        <w:ind w:right="140"/>
        <w:rPr>
          <w:rFonts w:ascii="Book Antiqua" w:hAnsi="Book Antiqua" w:cs="Arial"/>
          <w:b/>
          <w:sz w:val="16"/>
          <w:szCs w:val="16"/>
        </w:rPr>
      </w:pPr>
    </w:p>
    <w:tbl>
      <w:tblPr>
        <w:tblStyle w:val="3"/>
        <w:tblW w:w="10314" w:type="dxa"/>
        <w:tblInd w:w="0" w:type="dxa"/>
        <w:tblLayout w:type="fixed"/>
        <w:tblCellMar>
          <w:top w:w="0" w:type="dxa"/>
          <w:left w:w="108" w:type="dxa"/>
          <w:bottom w:w="0" w:type="dxa"/>
          <w:right w:w="85" w:type="dxa"/>
        </w:tblCellMar>
      </w:tblPr>
      <w:tblGrid>
        <w:gridCol w:w="305"/>
        <w:gridCol w:w="618"/>
        <w:gridCol w:w="260"/>
        <w:gridCol w:w="343"/>
        <w:gridCol w:w="273"/>
        <w:gridCol w:w="110"/>
        <w:gridCol w:w="189"/>
        <w:gridCol w:w="539"/>
        <w:gridCol w:w="670"/>
        <w:gridCol w:w="59"/>
        <w:gridCol w:w="73"/>
        <w:gridCol w:w="188"/>
        <w:gridCol w:w="154"/>
        <w:gridCol w:w="221"/>
        <w:gridCol w:w="20"/>
        <w:gridCol w:w="365"/>
        <w:gridCol w:w="102"/>
        <w:gridCol w:w="44"/>
        <w:gridCol w:w="174"/>
        <w:gridCol w:w="276"/>
        <w:gridCol w:w="426"/>
        <w:gridCol w:w="118"/>
        <w:gridCol w:w="41"/>
        <w:gridCol w:w="161"/>
        <w:gridCol w:w="391"/>
        <w:gridCol w:w="71"/>
        <w:gridCol w:w="407"/>
        <w:gridCol w:w="826"/>
        <w:gridCol w:w="188"/>
        <w:gridCol w:w="132"/>
        <w:gridCol w:w="305"/>
        <w:gridCol w:w="281"/>
        <w:gridCol w:w="36"/>
        <w:gridCol w:w="75"/>
        <w:gridCol w:w="247"/>
        <w:gridCol w:w="425"/>
        <w:gridCol w:w="345"/>
        <w:gridCol w:w="856"/>
      </w:tblGrid>
      <w:tr w14:paraId="2444BDAE"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6F1D45A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1. Puni naziv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266C4FF9">
            <w:pPr>
              <w:pStyle w:val="18"/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6E8DBA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7C2D74DA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Odabrana poglavlja fenomena prijenosa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C2815A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E40B89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73F667F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EFFA39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0345D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3FCA26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7DEF309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CD5654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08D2963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2. Skraćeni naziv nastavnog predmeta / šifra: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11DA3FFC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28AB52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3"/>
          <w:wAfter w:w="6292" w:type="dxa"/>
          <w:trHeight w:val="329" w:hRule="exact"/>
        </w:trPr>
        <w:tc>
          <w:tcPr>
            <w:tcW w:w="4022" w:type="dxa"/>
            <w:gridSpan w:val="1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219A9674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OPFŠ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B4AA8E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5E55AC2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17B968F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3EFBE88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61144A0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6267BC5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40B217D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3189C3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1799" w:type="dxa"/>
            <w:gridSpan w:val="5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A3F103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3. Ciklus studija:</w:t>
            </w:r>
          </w:p>
        </w:tc>
        <w:tc>
          <w:tcPr>
            <w:tcW w:w="1508" w:type="dxa"/>
            <w:gridSpan w:val="4"/>
            <w:tcBorders>
              <w:top w:val="single" w:color="000000" w:sz="2" w:space="0"/>
            </w:tcBorders>
          </w:tcPr>
          <w:p w14:paraId="705E0DC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</w:tcBorders>
          </w:tcPr>
          <w:p w14:paraId="63449364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</w:tcBorders>
          </w:tcPr>
          <w:p w14:paraId="58D7516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</w:tcBorders>
          </w:tcPr>
          <w:p w14:paraId="575A896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4755011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5C49B2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022CB170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079FBA8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2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B10EBD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3280EF2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1763FE3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721BEE3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348E839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5A5B24B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759CCA7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162DB1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733537A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4. Bodovna vrijednost ECTS: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5BA4EE9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84BF95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6"/>
          <w:wAfter w:w="9391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287B19C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599CCA1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6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85F850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5A8F83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5E48052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0BFA0CC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12C8C17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3AB32BF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06AAFAA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84AA1E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33804B7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5. Status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</w:tcPr>
          <w:p w14:paraId="5BDCFFB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8111E0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7424" w:type="dxa"/>
            <w:gridSpan w:val="28"/>
            <w:shd w:val="clear" w:color="auto" w:fill="auto"/>
            <w:vAlign w:val="center"/>
          </w:tcPr>
          <w:tbl>
            <w:tblPr>
              <w:tblStyle w:val="16"/>
              <w:tblW w:w="1247" w:type="dxa"/>
              <w:tblInd w:w="191" w:type="dxa"/>
              <w:tblBorders>
                <w:top w:val="single" w:color="000000" w:sz="4" w:space="0"/>
                <w:left w:val="single" w:color="000000" w:sz="4" w:space="0"/>
                <w:bottom w:val="single" w:color="000000" w:sz="4" w:space="0"/>
                <w:right w:val="single" w:color="000000" w:sz="4" w:space="0"/>
                <w:insideH w:val="single" w:color="000000" w:sz="4" w:space="0"/>
                <w:insideV w:val="single" w:color="000000" w:sz="4" w:space="0"/>
              </w:tblBorders>
              <w:tblLayout w:type="fixed"/>
              <w:tblCellMar>
                <w:top w:w="57" w:type="dxa"/>
                <w:left w:w="108" w:type="dxa"/>
                <w:bottom w:w="0" w:type="dxa"/>
                <w:right w:w="108" w:type="dxa"/>
              </w:tblCellMar>
            </w:tblPr>
            <w:tblGrid>
              <w:gridCol w:w="1247"/>
            </w:tblGrid>
            <w:tr w14:paraId="256B48F8">
              <w:tblPrEx>
                <w:tblBorders>
                  <w:top w:val="single" w:color="000000" w:sz="4" w:space="0"/>
                  <w:left w:val="single" w:color="000000" w:sz="4" w:space="0"/>
                  <w:bottom w:val="single" w:color="000000" w:sz="4" w:space="0"/>
                  <w:right w:val="single" w:color="000000" w:sz="4" w:space="0"/>
                  <w:insideH w:val="single" w:color="000000" w:sz="4" w:space="0"/>
                  <w:insideV w:val="single" w:color="000000" w:sz="4" w:space="0"/>
                </w:tblBorders>
                <w:tblCellMar>
                  <w:top w:w="57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329" w:hRule="exact"/>
              </w:trPr>
              <w:tc>
                <w:tcPr>
                  <w:tcW w:w="994" w:type="dxa"/>
                  <w:vAlign w:val="center"/>
                </w:tcPr>
                <w:p w14:paraId="72325BB5">
                  <w:pPr>
                    <w:pStyle w:val="18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  <w:bookmarkStart w:id="0" w:name="Dropdown1"/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begin">
                      <w:ffData>
                        <w:name w:val="Dropdown1"/>
                        <w:enabled/>
                        <w:calcOnExit w:val="0"/>
                        <w:ddList>
                          <w:result w:val="1"/>
                          <w:listEntry w:val="Obavezni  "/>
                          <w:listEntry w:val="Izborni  "/>
                        </w:ddList>
                      </w:ffData>
                    </w:fldChar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instrText xml:space="preserve"> FORMDROPDOWN </w:instrText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  <w:fldChar w:fldCharType="end"/>
                  </w:r>
                  <w:bookmarkEnd w:id="0"/>
                </w:p>
                <w:p w14:paraId="10F51675">
                  <w:pPr>
                    <w:pStyle w:val="18"/>
                    <w:ind w:right="5875"/>
                    <w:jc w:val="center"/>
                    <w:rPr>
                      <w:rFonts w:cs="Arial" w:asciiTheme="majorHAnsi" w:hAnsiTheme="majorHAnsi"/>
                      <w:b/>
                      <w:sz w:val="18"/>
                      <w:szCs w:val="18"/>
                    </w:rPr>
                  </w:pPr>
                </w:p>
              </w:tc>
            </w:tr>
          </w:tbl>
          <w:p w14:paraId="1FDB09FE">
            <w:pPr>
              <w:pStyle w:val="18"/>
              <w:ind w:left="322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  <w:tc>
          <w:tcPr>
            <w:tcW w:w="2890" w:type="dxa"/>
            <w:gridSpan w:val="10"/>
          </w:tcPr>
          <w:p w14:paraId="311B1C15">
            <w:pPr>
              <w:pStyle w:val="1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6CBC05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43BAE36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73B33BB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3E07A08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45A5E6A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088E9AC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61D5167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4D0311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19E1BF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6. Preduslovi za polaganje nastavnog predmeta: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79A407E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DEC717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61F70E4C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421610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2CAE09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4C16D75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34F562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5A90F8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1C677F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25F49C6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E7E198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F933CA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7. Ograničenja pristupa: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E8BA67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589B87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26A6BC1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NEMA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00FF27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F764A0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2801D89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9DFC73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8E9799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FE9968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7F41881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90D17D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4ED68E8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8. Trajanje / semest(a)r(i):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</w:tcBorders>
            <w:vAlign w:val="center"/>
          </w:tcPr>
          <w:p w14:paraId="1826F18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219193D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3"/>
          <w:wAfter w:w="8515" w:type="dxa"/>
          <w:trHeight w:val="329" w:hRule="exact"/>
        </w:trPr>
        <w:tc>
          <w:tcPr>
            <w:tcW w:w="305" w:type="dxa"/>
            <w:tcBorders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7657A13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1AD0913A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60" w:type="dxa"/>
            <w:tcBorders>
              <w:left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4E60143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16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tcMar>
              <w:top w:w="57" w:type="dxa"/>
            </w:tcMar>
          </w:tcPr>
          <w:p w14:paraId="56F574E0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1E5EC72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68E23AA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49F03F4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20B86C4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5E1D847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2D70232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42003E3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45FCBC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30" w:type="dxa"/>
            <w:gridSpan w:val="32"/>
            <w:tcBorders>
              <w:top w:val="single" w:color="000000" w:sz="2" w:space="0"/>
            </w:tcBorders>
            <w:shd w:val="clear" w:color="auto" w:fill="auto"/>
            <w:tcMar>
              <w:top w:w="0" w:type="dxa"/>
            </w:tcMar>
            <w:vAlign w:val="center"/>
          </w:tcPr>
          <w:p w14:paraId="350AE57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9. Sedmični broj kontakt sati i ukupno studentsko radno opterećenje na predmetu:</w:t>
            </w:r>
          </w:p>
        </w:tc>
        <w:tc>
          <w:tcPr>
            <w:tcW w:w="1984" w:type="dxa"/>
            <w:gridSpan w:val="6"/>
            <w:tcBorders>
              <w:top w:val="single" w:color="000000" w:sz="2" w:space="0"/>
            </w:tcBorders>
            <w:tcMar>
              <w:top w:w="0" w:type="dxa"/>
            </w:tcMar>
            <w:vAlign w:val="center"/>
          </w:tcPr>
          <w:p w14:paraId="7E12700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99277A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"/>
          <w:wAfter w:w="856" w:type="dxa"/>
          <w:trHeight w:val="454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0A195D0D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(1)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vAlign w:val="center"/>
          </w:tcPr>
          <w:p w14:paraId="0A136157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</w:tcBorders>
            <w:vAlign w:val="center"/>
          </w:tcPr>
          <w:p w14:paraId="248A0120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Semestar (2)</w:t>
            </w: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D59FD25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858" w:type="dxa"/>
            <w:gridSpan w:val="5"/>
            <w:tcBorders>
              <w:left w:val="single" w:color="000000" w:sz="2" w:space="0"/>
            </w:tcBorders>
            <w:vAlign w:val="center"/>
          </w:tcPr>
          <w:p w14:paraId="60514A15">
            <w:pPr>
              <w:pStyle w:val="18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(za dvosemestralne predmete)</w:t>
            </w:r>
          </w:p>
        </w:tc>
        <w:tc>
          <w:tcPr>
            <w:tcW w:w="1409" w:type="dxa"/>
            <w:gridSpan w:val="6"/>
            <w:tcBorders>
              <w:left w:val="nil"/>
            </w:tcBorders>
            <w:vAlign w:val="center"/>
          </w:tcPr>
          <w:p w14:paraId="2993F912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Opterećenje:</w:t>
            </w:r>
          </w:p>
          <w:p w14:paraId="2CC70188">
            <w:pPr>
              <w:pStyle w:val="18"/>
              <w:jc w:val="center"/>
              <w:rPr>
                <w:rFonts w:cs="Arial" w:asciiTheme="majorHAnsi" w:hAnsiTheme="majorHAnsi"/>
                <w:b/>
                <w:sz w:val="16"/>
                <w:szCs w:val="16"/>
              </w:rPr>
            </w:pPr>
            <w:r>
              <w:rPr>
                <w:rFonts w:cs="Arial" w:asciiTheme="majorHAnsi" w:hAnsiTheme="majorHAnsi"/>
                <w:b/>
                <w:sz w:val="16"/>
                <w:szCs w:val="16"/>
              </w:rPr>
              <w:t>(u satima)</w:t>
            </w:r>
          </w:p>
        </w:tc>
      </w:tr>
      <w:tr w14:paraId="6ACF460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330512D1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64AFAAE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423C24A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1855FD9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35EF7B0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F4F933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FAE5EE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2CBE31FE">
            <w:pPr>
              <w:pStyle w:val="18"/>
              <w:ind w:left="284"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9.1. Predavanja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790A0A3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bookmarkStart w:id="3" w:name="_GoBack"/>
            <w:bookmarkEnd w:id="3"/>
            <w:r>
              <w:rPr>
                <w:rFonts w:asciiTheme="majorHAnsi" w:hAnsiTheme="majorHAnsi"/>
                <w:b/>
                <w:sz w:val="18"/>
                <w:szCs w:val="18"/>
              </w:rPr>
              <w:t>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26F4C02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2C3A472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46887A56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Nastava: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CCA15AC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" w:name="Text10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33,75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1"/>
          </w:p>
        </w:tc>
      </w:tr>
      <w:tr w14:paraId="4DA3BA2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637" w:type="dxa"/>
            <w:gridSpan w:val="8"/>
            <w:shd w:val="clear" w:color="auto" w:fill="auto"/>
            <w:vAlign w:val="center"/>
          </w:tcPr>
          <w:p w14:paraId="0F7C4BE5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52" w:type="dxa"/>
            <w:gridSpan w:val="9"/>
            <w:vAlign w:val="center"/>
          </w:tcPr>
          <w:p w14:paraId="2E7840A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79" w:type="dxa"/>
            <w:gridSpan w:val="6"/>
            <w:vAlign w:val="center"/>
          </w:tcPr>
          <w:p w14:paraId="5655CDF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0" w:type="dxa"/>
            <w:gridSpan w:val="4"/>
            <w:vAlign w:val="center"/>
          </w:tcPr>
          <w:p w14:paraId="34CB618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90" w:type="dxa"/>
            <w:gridSpan w:val="8"/>
            <w:vAlign w:val="center"/>
          </w:tcPr>
          <w:p w14:paraId="79689DD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26" w:type="dxa"/>
            <w:gridSpan w:val="3"/>
            <w:vAlign w:val="center"/>
          </w:tcPr>
          <w:p w14:paraId="3D7BB38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244924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1D286DA4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9.2. Auditorne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302E467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11010343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E6CB8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271AB7A3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Individualni rad: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703A7AE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144,08</w:t>
            </w:r>
            <w:r>
              <w:rPr>
                <w:rFonts w:asciiTheme="majorHAnsi" w:hAnsiTheme="majorHAnsi"/>
                <w:b/>
                <w:sz w:val="18"/>
                <w:szCs w:val="18"/>
              </w:rPr>
              <w:t>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  <w:bookmarkEnd w:id="2"/>
          </w:p>
        </w:tc>
      </w:tr>
      <w:tr w14:paraId="34ABE94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4BACA65A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3976AE9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19141C1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33874EC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68E6757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6C347CF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D08AEC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2"/>
          <w:wAfter w:w="1201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4221FE52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9.3. Laboratorijske / praktične vježbe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D267757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7BD1F7F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D6E0B46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2250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31B368DA">
            <w:pPr>
              <w:pStyle w:val="18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Ukupno:</w:t>
            </w:r>
          </w:p>
        </w:tc>
        <w:tc>
          <w:tcPr>
            <w:tcW w:w="67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ACA46BD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177,83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8EA681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shd w:val="clear" w:color="auto" w:fill="auto"/>
            <w:vAlign w:val="center"/>
          </w:tcPr>
          <w:p w14:paraId="6126EF1F">
            <w:pPr>
              <w:pStyle w:val="18"/>
              <w:ind w:left="434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828" w:type="dxa"/>
            <w:gridSpan w:val="7"/>
            <w:vAlign w:val="center"/>
          </w:tcPr>
          <w:p w14:paraId="2DB073B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vAlign w:val="center"/>
          </w:tcPr>
          <w:p w14:paraId="6555270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vAlign w:val="center"/>
          </w:tcPr>
          <w:p w14:paraId="0EC7EE3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6"/>
            <w:vAlign w:val="center"/>
          </w:tcPr>
          <w:p w14:paraId="2709D12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570" w:type="dxa"/>
            <w:gridSpan w:val="8"/>
            <w:vAlign w:val="center"/>
          </w:tcPr>
          <w:p w14:paraId="3EA9889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0E62C14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12"/>
          <w:wAfter w:w="4123" w:type="dxa"/>
          <w:trHeight w:val="329" w:hRule="exact"/>
        </w:trPr>
        <w:tc>
          <w:tcPr>
            <w:tcW w:w="3366" w:type="dxa"/>
            <w:gridSpan w:val="10"/>
            <w:tcBorders>
              <w:right w:val="single" w:color="000000" w:sz="2" w:space="0"/>
            </w:tcBorders>
            <w:shd w:val="clear" w:color="auto" w:fill="auto"/>
            <w:vAlign w:val="center"/>
          </w:tcPr>
          <w:p w14:paraId="23A73223">
            <w:pPr>
              <w:pStyle w:val="18"/>
              <w:ind w:right="16"/>
              <w:jc w:val="right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t>9.4. Drugi oblici nastave</w:t>
            </w:r>
          </w:p>
        </w:tc>
        <w:tc>
          <w:tcPr>
            <w:tcW w:w="63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03B3A03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0,6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  <w:tc>
          <w:tcPr>
            <w:tcW w:w="1525" w:type="dxa"/>
            <w:gridSpan w:val="8"/>
            <w:tcBorders>
              <w:left w:val="single" w:color="000000" w:sz="2" w:space="0"/>
              <w:right w:val="single" w:color="000000" w:sz="2" w:space="0"/>
            </w:tcBorders>
            <w:vAlign w:val="center"/>
          </w:tcPr>
          <w:p w14:paraId="5B2D6200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</w:p>
        </w:tc>
        <w:tc>
          <w:tcPr>
            <w:tcW w:w="664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7157CD4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BB5298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7D9CDEB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bottom w:val="single" w:color="000000" w:sz="2" w:space="0"/>
            </w:tcBorders>
          </w:tcPr>
          <w:p w14:paraId="0618CEE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bottom w:val="single" w:color="000000" w:sz="2" w:space="0"/>
            </w:tcBorders>
          </w:tcPr>
          <w:p w14:paraId="00C52A7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bottom w:val="single" w:color="000000" w:sz="2" w:space="0"/>
            </w:tcBorders>
          </w:tcPr>
          <w:p w14:paraId="26F9D3F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bottom w:val="single" w:color="000000" w:sz="2" w:space="0"/>
            </w:tcBorders>
          </w:tcPr>
          <w:p w14:paraId="59459D4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bottom w:val="single" w:color="000000" w:sz="2" w:space="0"/>
            </w:tcBorders>
          </w:tcPr>
          <w:p w14:paraId="5EB0478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48EC225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00753A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10. Fakultet: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420C9D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6801A43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25EDFFEE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Tehnološki fakultet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C10586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B7C5D2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1D0E485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7FAA4E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7594DD3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AF7D37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4078242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D4FD5E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424" w:type="dxa"/>
            <w:gridSpan w:val="28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A1CCFB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11. Odsjek / Studijski program :</w:t>
            </w: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58BCC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F8CD61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2ACE8338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Hemijsko inženjerstvoi tehnologija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7C9B03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799" w:type="dxa"/>
            <w:gridSpan w:val="5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68FDBC3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08" w:type="dxa"/>
            <w:gridSpan w:val="4"/>
            <w:tcBorders>
              <w:top w:val="single" w:color="000000" w:sz="2" w:space="0"/>
              <w:bottom w:val="single" w:color="000000" w:sz="2" w:space="0"/>
            </w:tcBorders>
          </w:tcPr>
          <w:p w14:paraId="6929987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80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BCADFF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22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0FE5B8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15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2908F87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890" w:type="dxa"/>
            <w:gridSpan w:val="10"/>
            <w:tcBorders>
              <w:top w:val="single" w:color="000000" w:sz="2" w:space="0"/>
              <w:bottom w:val="single" w:color="000000" w:sz="2" w:space="0"/>
            </w:tcBorders>
          </w:tcPr>
          <w:p w14:paraId="5830EB8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778C71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F7A94C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12. Nosilac nastavnog programa: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5CA9C1B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328A44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exac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0" w:type="dxa"/>
            </w:tcMar>
          </w:tcPr>
          <w:p w14:paraId="6F7AC01A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dr.sci.Edisa Papraćanin, vanr.prof.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45EAC9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933E56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36F3980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A1CEE1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2E680C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5FE75AB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990D59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8DF868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4F0EFEAE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13. Ciljevi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D4D486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7900405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62391DEB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Unapređenje teoretskih znanja o prenosu količine kretanja, topline i mase, po principima koji predstavljaju osnovu</w:t>
            </w:r>
          </w:p>
          <w:p w14:paraId="443DACA4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hemijsko- inženjerskih operacija, kao podlogu za modeliranje, projektovanje i optimizaciju procesa u hemijskom</w:t>
            </w:r>
          </w:p>
          <w:p w14:paraId="0D14FB7A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inženjerstvu.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F30543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9B2808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FF9E3B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60A16BB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BAE717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5E43091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CBFA52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41ECA0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2C1B838B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14. Ishodi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69242F0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949981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4C3A3EE5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Nakon odslušanog kursa studenti treba da budu u mogućnosti da praktično primjene stečena teoretska znanja na</w:t>
            </w:r>
          </w:p>
          <w:p w14:paraId="718BBFCA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konkretnim problemima iz navedene oblasti.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729D70C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75CF0B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038A889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74A633C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271E862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590E87D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D7D7FD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6DAB217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CFC8C2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15. Indikativni sadržaj nastavnog predmeta: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1F99E32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EC2C0E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59306A3C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1.UVOD: Fizičke zakonitosti i matematičke osnove za prenos količine kretanja, topline i mase.</w:t>
            </w:r>
          </w:p>
          <w:p w14:paraId="3168780F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2. Opšta diferencijalna jednačina prenosa (mehanizmi prenosa i granični sloj).</w:t>
            </w:r>
          </w:p>
          <w:p w14:paraId="0FD29F62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3. Koncentracijsko polje, stacionaran i nestacionaran prenos, konvektivni prenos.</w:t>
            </w:r>
          </w:p>
          <w:p w14:paraId="1E393477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4. Prenos mase i topline</w:t>
            </w:r>
          </w:p>
          <w:p w14:paraId="139E861C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5. Međufazni prenos mase i topline.</w:t>
            </w:r>
          </w:p>
          <w:p w14:paraId="438BA196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6. Analogija prenosa količine kretanja, topline i mase.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CDD607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06FF7D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285138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164C1E0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127EA0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7349C3F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FEFC82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C17B45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33CBBF2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16. Metode učenja: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2A702A68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151949C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246D6DC8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Predavanja uz aktivno učešće studenata i konsultacije.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509534D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630330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022193C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D2F91D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4FA965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1C6638B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18996A71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BE1B67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719C487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17. Objašnjenje o provjeri znanja: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0295120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32378381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D20D85C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Na kraju semestra, studenti polažu Test, koji obuhvataobrađenu tematiku sa predavanja. Predmetni nastavnik će blagovremeno obavijestiti studente o terminima provjere znanja. Testo se polaže pismeno (10 kratkih teoretskih pitanja) Seminarski rad sadrži temu i zadatak iz oblasti koje se slušaju na predavanju. Seminarski rad se u pisanoj </w:t>
            </w:r>
          </w:p>
          <w:p w14:paraId="4018FA98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formi predaje predmetnom nastavniku na pregled i ocjenu, a zatim se prezentuje usmeno. Studenti će dobiti detaljno </w:t>
            </w:r>
          </w:p>
          <w:p w14:paraId="19526367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uputstvo za pripremu i odbranu seminarskog rada. Student za Test  i seminarski rad mora ostvariti minimalno </w:t>
            </w:r>
          </w:p>
          <w:p w14:paraId="08BC1327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50% bodova od ukupno predviđenih bodova za tu provjeru znanja. Završni ispit se organizuje usmeno. 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4D247BA4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6BCB88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60FF72D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2E4DE7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136946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05E911B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9592D1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104D29E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BA80EB5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18. Težinski faktor provjere: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4948FE36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9D071C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7B4D0C95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 xml:space="preserve">Obaveze studenta: </w:t>
            </w:r>
          </w:p>
          <w:p w14:paraId="55E89A87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Bodovi:</w:t>
            </w:r>
          </w:p>
          <w:p w14:paraId="577D042F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Prisustvo predavanjima 10 bodova</w:t>
            </w:r>
          </w:p>
          <w:p w14:paraId="7216626D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Test 30 bodova</w:t>
            </w:r>
          </w:p>
          <w:p w14:paraId="5FCAEA41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Seminarski rad 40 bodova</w:t>
            </w:r>
          </w:p>
          <w:p w14:paraId="0689A6CB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asciiTheme="majorHAnsi" w:hAnsiTheme="majorHAnsi"/>
                <w:b/>
                <w:sz w:val="18"/>
                <w:szCs w:val="18"/>
              </w:rPr>
              <w:t>Završni usmeni ispit 20 bodova  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073B9D22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CAA4D7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2C6B9EF6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37BE023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F687A7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362FB3D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F136CA3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100C17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507D4C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19. Obavezna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6879BAD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49996A5D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509B38A">
            <w:pPr>
              <w:pStyle w:val="18"/>
              <w:rPr>
                <w:rFonts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b/>
                <w:sz w:val="18"/>
                <w:szCs w:val="18"/>
              </w:rPr>
              <w:t>1. R. Byron Bird, W. E. Stewart, E. N. Lightfoot, Transport Phenomena, 2nd ed., J. Wiley and Sons Inc., New York, 2002.</w:t>
            </w:r>
          </w:p>
          <w:p w14:paraId="50398468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hint="default" w:cs="Arial" w:asciiTheme="majorHAnsi" w:hAnsiTheme="majorHAnsi"/>
                <w:b/>
                <w:sz w:val="18"/>
                <w:szCs w:val="18"/>
                <w:lang w:val="bs-Latn-BA"/>
              </w:rPr>
              <w:t>2. Interna skripta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3463587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D9250C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13261E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54E197F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6D8F53B7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2E8B78C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37A580A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3D925E9B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17805D3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20. Dopunska literatura: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285441A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597ACC5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3442CE3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hint="default" w:asciiTheme="majorHAnsi" w:hAnsiTheme="majorHAnsi"/>
                <w:b/>
                <w:sz w:val="18"/>
                <w:szCs w:val="18"/>
                <w:lang w:val="bs-Latn-BA"/>
              </w:rPr>
              <w:t>1</w:t>
            </w:r>
            <w:r>
              <w:rPr>
                <w:rFonts w:hint="default" w:asciiTheme="majorHAnsi" w:hAnsiTheme="majorHAnsi"/>
                <w:b/>
                <w:sz w:val="18"/>
                <w:szCs w:val="18"/>
              </w:rPr>
              <w:t>. S. K. Gupta, Momentum Transfer Operations, Tata-McGraw Hill, New Delhi (1979). 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35FE841C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56FF0C10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17E9A7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40F8296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0B596FB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0120BA9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FA41D22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7A557CF5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8366" w:type="dxa"/>
            <w:gridSpan w:val="33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001EF48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21. Internet web reference:</w:t>
            </w: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  <w:vAlign w:val="center"/>
          </w:tcPr>
          <w:p w14:paraId="3E98788D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88BB5F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29" w:hRule="atLeast"/>
        </w:trPr>
        <w:tc>
          <w:tcPr>
            <w:tcW w:w="10314" w:type="dxa"/>
            <w:gridSpan w:val="38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3CA7B306">
            <w:pPr>
              <w:pStyle w:val="18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     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2BFCE0B8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2098" w:type="dxa"/>
            <w:gridSpan w:val="7"/>
            <w:tcBorders>
              <w:top w:val="single" w:color="000000" w:sz="2" w:space="0"/>
              <w:bottom w:val="single" w:color="000000" w:sz="2" w:space="0"/>
            </w:tcBorders>
            <w:shd w:val="clear" w:color="auto" w:fill="auto"/>
            <w:vAlign w:val="center"/>
          </w:tcPr>
          <w:p w14:paraId="72CF79F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683" w:type="dxa"/>
            <w:gridSpan w:val="6"/>
            <w:tcBorders>
              <w:top w:val="single" w:color="000000" w:sz="2" w:space="0"/>
              <w:bottom w:val="single" w:color="000000" w:sz="2" w:space="0"/>
            </w:tcBorders>
          </w:tcPr>
          <w:p w14:paraId="1C8731BB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202" w:type="dxa"/>
            <w:gridSpan w:val="7"/>
            <w:tcBorders>
              <w:top w:val="single" w:color="000000" w:sz="2" w:space="0"/>
              <w:bottom w:val="single" w:color="000000" w:sz="2" w:space="0"/>
            </w:tcBorders>
          </w:tcPr>
          <w:p w14:paraId="098B988C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137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4B67DC85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246" w:type="dxa"/>
            <w:gridSpan w:val="8"/>
            <w:tcBorders>
              <w:top w:val="single" w:color="000000" w:sz="2" w:space="0"/>
              <w:bottom w:val="single" w:color="000000" w:sz="2" w:space="0"/>
            </w:tcBorders>
          </w:tcPr>
          <w:p w14:paraId="6A83B3D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948" w:type="dxa"/>
            <w:gridSpan w:val="5"/>
            <w:tcBorders>
              <w:top w:val="single" w:color="000000" w:sz="2" w:space="0"/>
              <w:bottom w:val="single" w:color="000000" w:sz="2" w:space="0"/>
            </w:tcBorders>
          </w:tcPr>
          <w:p w14:paraId="5997B4B8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2B2E1269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1F45BF93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22. U primjeni od akademske godine: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51D31DE1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0B179900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tcMar>
              <w:top w:w="57" w:type="dxa"/>
            </w:tcMar>
          </w:tcPr>
          <w:p w14:paraId="21851F8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t>2024/25</w: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end"/>
            </w:r>
          </w:p>
        </w:tc>
      </w:tr>
      <w:tr w14:paraId="662F1F1F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23553A64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17ADDA4F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039CC339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2FFA0FDD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273F66EE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465C838A">
            <w:pPr>
              <w:pStyle w:val="18"/>
              <w:rPr>
                <w:rFonts w:cs="Arial" w:asciiTheme="majorHAnsi" w:hAnsiTheme="majorHAnsi"/>
                <w:b/>
                <w:sz w:val="10"/>
                <w:szCs w:val="10"/>
              </w:rPr>
            </w:pPr>
          </w:p>
        </w:tc>
      </w:tr>
      <w:tr w14:paraId="5F1EFEDE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397" w:hRule="atLeast"/>
        </w:trPr>
        <w:tc>
          <w:tcPr>
            <w:tcW w:w="7612" w:type="dxa"/>
            <w:gridSpan w:val="29"/>
            <w:tcBorders>
              <w:top w:val="single" w:color="000000" w:sz="2" w:space="0"/>
            </w:tcBorders>
            <w:shd w:val="clear" w:color="auto" w:fill="auto"/>
            <w:vAlign w:val="center"/>
          </w:tcPr>
          <w:p w14:paraId="38C9C7DF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  <w:r>
              <w:rPr>
                <w:rFonts w:cs="Arial" w:asciiTheme="majorHAnsi" w:hAnsiTheme="majorHAnsi"/>
                <w:b/>
                <w:sz w:val="20"/>
                <w:szCs w:val="20"/>
              </w:rPr>
              <w:t>23. Usvojen na sjednici NNV/UNV:</w:t>
            </w:r>
          </w:p>
        </w:tc>
        <w:tc>
          <w:tcPr>
            <w:tcW w:w="2702" w:type="dxa"/>
            <w:gridSpan w:val="9"/>
            <w:tcBorders>
              <w:top w:val="single" w:color="000000" w:sz="2" w:space="0"/>
            </w:tcBorders>
            <w:vAlign w:val="center"/>
          </w:tcPr>
          <w:p w14:paraId="30058729">
            <w:pPr>
              <w:pStyle w:val="18"/>
              <w:tabs>
                <w:tab w:val="left" w:pos="284"/>
              </w:tabs>
              <w:ind w:right="-108"/>
              <w:rPr>
                <w:rFonts w:cs="Arial" w:asciiTheme="majorHAnsi" w:hAnsiTheme="majorHAnsi"/>
                <w:b/>
                <w:sz w:val="20"/>
                <w:szCs w:val="20"/>
              </w:rPr>
            </w:pPr>
          </w:p>
        </w:tc>
      </w:tr>
      <w:tr w14:paraId="68C50356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gridAfter w:val="34"/>
          <w:wAfter w:w="8788" w:type="dxa"/>
          <w:trHeight w:val="329" w:hRule="exact"/>
        </w:trPr>
        <w:tc>
          <w:tcPr>
            <w:tcW w:w="1526" w:type="dxa"/>
            <w:gridSpan w:val="4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auto" w:fill="auto"/>
            <w:noWrap/>
            <w:tcMar>
              <w:top w:w="57" w:type="dxa"/>
            </w:tcMar>
            <w:tcFitText/>
          </w:tcPr>
          <w:p w14:paraId="432475B9">
            <w:pPr>
              <w:pStyle w:val="18"/>
              <w:jc w:val="center"/>
              <w:rPr>
                <w:rFonts w:cs="Arial" w:asciiTheme="majorHAnsi" w:hAnsiTheme="majorHAnsi"/>
                <w:b/>
                <w:sz w:val="18"/>
                <w:szCs w:val="18"/>
              </w:rPr>
            </w:pP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begin">
                <w:ffData>
                  <w:enabled/>
                  <w:calcOnExit w:val="0"/>
                  <w:textInput>
                    <w:maxLength w:val="17"/>
                  </w:textInput>
                </w:ffData>
              </w:fldChar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instrText xml:space="preserve"> FORMTEXT </w:instrText>
            </w:r>
            <w:r>
              <w:rPr>
                <w:rFonts w:cs="Arial" w:asciiTheme="majorHAnsi" w:hAnsiTheme="majorHAnsi"/>
                <w:b/>
                <w:sz w:val="18"/>
                <w:szCs w:val="18"/>
              </w:rPr>
              <w:fldChar w:fldCharType="separate"/>
            </w:r>
            <w:r>
              <w:rPr>
                <w:rFonts w:cs="Arial" w:asciiTheme="majorHAnsi" w:hAnsiTheme="majorHAnsi"/>
                <w:b/>
                <w:w w:val="94"/>
                <w:sz w:val="18"/>
                <w:szCs w:val="18"/>
              </w:rPr>
              <w:t>  04.06.2024  </w:t>
            </w:r>
            <w:r>
              <w:rPr>
                <w:rFonts w:cs="Arial" w:asciiTheme="majorHAnsi" w:hAnsiTheme="majorHAnsi"/>
                <w:b/>
                <w:spacing w:val="10"/>
                <w:w w:val="94"/>
                <w:sz w:val="18"/>
                <w:szCs w:val="18"/>
              </w:rPr>
              <w:t> </w:t>
            </w:r>
            <w:r>
              <w:rPr>
                <w:rFonts w:cs="Arial" w:asciiTheme="majorHAnsi" w:hAnsiTheme="majorHAnsi"/>
                <w:b/>
                <w:spacing w:val="10"/>
                <w:w w:val="94"/>
                <w:sz w:val="18"/>
                <w:szCs w:val="18"/>
              </w:rPr>
              <w:fldChar w:fldCharType="end"/>
            </w:r>
          </w:p>
        </w:tc>
      </w:tr>
      <w:tr w14:paraId="52A2E48A">
        <w:tblPrEx>
          <w:tblCellMar>
            <w:top w:w="0" w:type="dxa"/>
            <w:left w:w="108" w:type="dxa"/>
            <w:bottom w:w="0" w:type="dxa"/>
            <w:right w:w="85" w:type="dxa"/>
          </w:tblCellMar>
        </w:tblPrEx>
        <w:trPr>
          <w:trHeight w:val="113" w:hRule="atLeast"/>
        </w:trPr>
        <w:tc>
          <w:tcPr>
            <w:tcW w:w="1909" w:type="dxa"/>
            <w:gridSpan w:val="6"/>
            <w:tcBorders>
              <w:bottom w:val="single" w:color="000000" w:sz="2" w:space="0"/>
            </w:tcBorders>
            <w:shd w:val="clear" w:color="auto" w:fill="auto"/>
            <w:vAlign w:val="center"/>
          </w:tcPr>
          <w:p w14:paraId="691DDEDE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530" w:type="dxa"/>
            <w:gridSpan w:val="5"/>
            <w:tcBorders>
              <w:bottom w:val="single" w:color="000000" w:sz="2" w:space="0"/>
            </w:tcBorders>
          </w:tcPr>
          <w:p w14:paraId="39FBE8AE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94" w:type="dxa"/>
            <w:gridSpan w:val="7"/>
            <w:tcBorders>
              <w:bottom w:val="single" w:color="000000" w:sz="2" w:space="0"/>
            </w:tcBorders>
          </w:tcPr>
          <w:p w14:paraId="101A229F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1035" w:type="dxa"/>
            <w:gridSpan w:val="5"/>
            <w:tcBorders>
              <w:bottom w:val="single" w:color="000000" w:sz="2" w:space="0"/>
            </w:tcBorders>
          </w:tcPr>
          <w:p w14:paraId="55AEE535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044" w:type="dxa"/>
            <w:gridSpan w:val="6"/>
            <w:tcBorders>
              <w:bottom w:val="single" w:color="000000" w:sz="2" w:space="0"/>
            </w:tcBorders>
          </w:tcPr>
          <w:p w14:paraId="319C0BFB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  <w:tc>
          <w:tcPr>
            <w:tcW w:w="2702" w:type="dxa"/>
            <w:gridSpan w:val="9"/>
            <w:tcBorders>
              <w:bottom w:val="single" w:color="000000" w:sz="2" w:space="0"/>
            </w:tcBorders>
          </w:tcPr>
          <w:p w14:paraId="4A845AF9">
            <w:pPr>
              <w:pStyle w:val="18"/>
              <w:rPr>
                <w:rFonts w:ascii="Book Antiqua" w:hAnsi="Book Antiqua" w:cs="Arial"/>
                <w:b/>
                <w:sz w:val="10"/>
                <w:szCs w:val="10"/>
              </w:rPr>
            </w:pPr>
          </w:p>
        </w:tc>
      </w:tr>
    </w:tbl>
    <w:p w14:paraId="4E26530E">
      <w:pPr>
        <w:spacing w:after="0" w:line="240" w:lineRule="auto"/>
        <w:rPr>
          <w:rFonts w:ascii="Book Antiqua" w:hAnsi="Book Antiqua"/>
        </w:rPr>
      </w:pPr>
    </w:p>
    <w:sectPr>
      <w:headerReference r:id="rId5" w:type="default"/>
      <w:footerReference r:id="rId6" w:type="default"/>
      <w:pgSz w:w="11906" w:h="16838"/>
      <w:pgMar w:top="851" w:right="680" w:bottom="1134" w:left="964" w:header="284" w:footer="284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modern"/>
    <w:pitch w:val="default"/>
    <w:sig w:usb0="E00006FF" w:usb1="0000FCFF" w:usb2="00000001" w:usb3="00000000" w:csb0="6000019F" w:csb1="DFD7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Book Antiqua">
    <w:altName w:val="Segoe Print"/>
    <w:panose1 w:val="02040602050305030304"/>
    <w:charset w:val="00"/>
    <w:family w:val="roman"/>
    <w:pitch w:val="default"/>
    <w:sig w:usb0="00000000" w:usb1="00000000" w:usb2="00000000" w:usb3="00000000" w:csb0="0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tbl>
    <w:tblPr>
      <w:tblStyle w:val="3"/>
      <w:tblW w:w="0" w:type="auto"/>
      <w:tblInd w:w="0" w:type="dxa"/>
      <w:tblBorders>
        <w:top w:val="single" w:color="auto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Layout w:type="autofit"/>
      <w:tblCellMar>
        <w:top w:w="0" w:type="dxa"/>
        <w:left w:w="108" w:type="dxa"/>
        <w:bottom w:w="0" w:type="dxa"/>
        <w:right w:w="108" w:type="dxa"/>
      </w:tblCellMar>
    </w:tblPr>
    <w:tblGrid>
      <w:gridCol w:w="1470"/>
      <w:gridCol w:w="1167"/>
      <w:gridCol w:w="2326"/>
      <w:gridCol w:w="1164"/>
      <w:gridCol w:w="2133"/>
      <w:gridCol w:w="1164"/>
      <w:gridCol w:w="886"/>
    </w:tblGrid>
    <w:tr w14:paraId="66AC5677">
      <w:tblPrEx>
        <w:tblBorders>
          <w:top w:val="single" w:color="auto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445" w:hRule="atLeast"/>
      </w:trPr>
      <w:tc>
        <w:tcPr>
          <w:tcW w:w="1470" w:type="dxa"/>
          <w:tcMar>
            <w:top w:w="28" w:type="dxa"/>
          </w:tcMar>
        </w:tcPr>
        <w:p w14:paraId="20DC5AE3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DATE \@ "d.M.yyyy"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21.6.2024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  <w:tc>
        <w:tcPr>
          <w:tcW w:w="1167" w:type="dxa"/>
          <w:tcMar>
            <w:top w:w="28" w:type="dxa"/>
          </w:tcMar>
        </w:tcPr>
        <w:p w14:paraId="40977C39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326" w:type="dxa"/>
          <w:tcMar>
            <w:top w:w="28" w:type="dxa"/>
          </w:tcMar>
        </w:tcPr>
        <w:p w14:paraId="0E8574AC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UNIVERZITET U TUZLI</w:t>
          </w:r>
        </w:p>
      </w:tc>
      <w:tc>
        <w:tcPr>
          <w:tcW w:w="1164" w:type="dxa"/>
          <w:tcMar>
            <w:top w:w="28" w:type="dxa"/>
          </w:tcMar>
        </w:tcPr>
        <w:p w14:paraId="30D9956B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2133" w:type="dxa"/>
          <w:tcMar>
            <w:top w:w="28" w:type="dxa"/>
          </w:tcMar>
        </w:tcPr>
        <w:p w14:paraId="264606C9">
          <w:pPr>
            <w:pStyle w:val="8"/>
            <w:tabs>
              <w:tab w:val="clear" w:pos="4536"/>
              <w:tab w:val="clear" w:pos="9072"/>
            </w:tabs>
            <w:jc w:val="center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>SYLLABUS</w:t>
          </w:r>
        </w:p>
      </w:tc>
      <w:tc>
        <w:tcPr>
          <w:tcW w:w="1164" w:type="dxa"/>
          <w:tcMar>
            <w:top w:w="28" w:type="dxa"/>
          </w:tcMar>
        </w:tcPr>
        <w:p w14:paraId="677F097C">
          <w:pPr>
            <w:pStyle w:val="8"/>
            <w:tabs>
              <w:tab w:val="clear" w:pos="4536"/>
              <w:tab w:val="clear" w:pos="9072"/>
            </w:tabs>
            <w:rPr>
              <w:rFonts w:ascii="Cambria" w:hAnsi="Cambria" w:cs="Calibri"/>
              <w:sz w:val="16"/>
              <w:szCs w:val="16"/>
            </w:rPr>
          </w:pPr>
        </w:p>
      </w:tc>
      <w:tc>
        <w:tcPr>
          <w:tcW w:w="886" w:type="dxa"/>
          <w:tcMar>
            <w:top w:w="28" w:type="dxa"/>
          </w:tcMar>
        </w:tcPr>
        <w:p w14:paraId="0F9BCA4B">
          <w:pPr>
            <w:pStyle w:val="8"/>
            <w:tabs>
              <w:tab w:val="clear" w:pos="4536"/>
              <w:tab w:val="clear" w:pos="9072"/>
            </w:tabs>
            <w:jc w:val="right"/>
            <w:rPr>
              <w:rFonts w:ascii="Cambria" w:hAnsi="Cambria" w:cs="Calibri"/>
              <w:sz w:val="16"/>
              <w:szCs w:val="16"/>
            </w:rPr>
          </w:pPr>
          <w:r>
            <w:rPr>
              <w:rFonts w:ascii="Cambria" w:hAnsi="Cambria" w:cs="Calibri"/>
              <w:sz w:val="16"/>
              <w:szCs w:val="16"/>
              <w:lang w:val="hr-HR"/>
            </w:rPr>
            <w:t xml:space="preserve">Str. 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PAGE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1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  <w:r>
            <w:rPr>
              <w:rFonts w:ascii="Cambria" w:hAnsi="Cambria" w:cs="Calibri"/>
              <w:sz w:val="16"/>
              <w:szCs w:val="16"/>
            </w:rPr>
            <w:t>/</w:t>
          </w:r>
          <w:r>
            <w:rPr>
              <w:rFonts w:ascii="Cambria" w:hAnsi="Cambria" w:cs="Calibri"/>
              <w:sz w:val="16"/>
              <w:szCs w:val="16"/>
            </w:rPr>
            <w:fldChar w:fldCharType="begin"/>
          </w:r>
          <w:r>
            <w:rPr>
              <w:rFonts w:ascii="Cambria" w:hAnsi="Cambria" w:cs="Calibri"/>
              <w:sz w:val="16"/>
              <w:szCs w:val="16"/>
            </w:rPr>
            <w:instrText xml:space="preserve"> NUMPAGES  </w:instrText>
          </w:r>
          <w:r>
            <w:rPr>
              <w:rFonts w:ascii="Cambria" w:hAnsi="Cambria" w:cs="Calibri"/>
              <w:sz w:val="16"/>
              <w:szCs w:val="16"/>
            </w:rPr>
            <w:fldChar w:fldCharType="separate"/>
          </w:r>
          <w:r>
            <w:rPr>
              <w:rFonts w:ascii="Cambria" w:hAnsi="Cambria" w:cs="Calibri"/>
              <w:sz w:val="16"/>
              <w:szCs w:val="16"/>
            </w:rPr>
            <w:t>2</w:t>
          </w:r>
          <w:r>
            <w:rPr>
              <w:rFonts w:ascii="Cambria" w:hAnsi="Cambria" w:cs="Calibri"/>
              <w:sz w:val="16"/>
              <w:szCs w:val="16"/>
            </w:rPr>
            <w:fldChar w:fldCharType="end"/>
          </w:r>
        </w:p>
      </w:tc>
    </w:tr>
  </w:tbl>
  <w:p w14:paraId="7C7E0E69">
    <w:pPr>
      <w:pStyle w:val="8"/>
      <w:tabs>
        <w:tab w:val="clear" w:pos="4536"/>
        <w:tab w:val="clear" w:pos="9072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54EAAB5">
    <w:pPr>
      <w:pStyle w:val="11"/>
    </w:pPr>
  </w:p>
  <w:p w14:paraId="25F7B23B">
    <w:pPr>
      <w:pStyle w:val="1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dit="forms" w:enforcement="1" w:cryptProviderType="rsaFull" w:cryptAlgorithmClass="hash" w:cryptAlgorithmType="typeAny" w:cryptAlgorithmSid="4" w:cryptSpinCount="50000" w:hash="pew9L+hr5uMYKpBOgtiLBhyqwcs=" w:salt="o+YHPMBirRl6853oRmYwsQ=="/>
  <w:defaultTabStop w:val="709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03AA"/>
    <w:rsid w:val="00005DA8"/>
    <w:rsid w:val="00007AA6"/>
    <w:rsid w:val="000101DD"/>
    <w:rsid w:val="00013665"/>
    <w:rsid w:val="0002247A"/>
    <w:rsid w:val="00024247"/>
    <w:rsid w:val="00025258"/>
    <w:rsid w:val="000304FB"/>
    <w:rsid w:val="0003141C"/>
    <w:rsid w:val="00032D2F"/>
    <w:rsid w:val="00034981"/>
    <w:rsid w:val="000361DF"/>
    <w:rsid w:val="00036525"/>
    <w:rsid w:val="00042D32"/>
    <w:rsid w:val="00045FD8"/>
    <w:rsid w:val="0005039F"/>
    <w:rsid w:val="000578DE"/>
    <w:rsid w:val="00064BC7"/>
    <w:rsid w:val="00074EFC"/>
    <w:rsid w:val="00090948"/>
    <w:rsid w:val="00091671"/>
    <w:rsid w:val="00092101"/>
    <w:rsid w:val="000A0FC8"/>
    <w:rsid w:val="000A1F31"/>
    <w:rsid w:val="000A2896"/>
    <w:rsid w:val="000A2A9F"/>
    <w:rsid w:val="000B0CB6"/>
    <w:rsid w:val="000B1C04"/>
    <w:rsid w:val="000D073D"/>
    <w:rsid w:val="000D46E0"/>
    <w:rsid w:val="000D6C83"/>
    <w:rsid w:val="000E50E7"/>
    <w:rsid w:val="000E51F8"/>
    <w:rsid w:val="000E77A0"/>
    <w:rsid w:val="000F3BAD"/>
    <w:rsid w:val="000F7F21"/>
    <w:rsid w:val="0010061D"/>
    <w:rsid w:val="00101401"/>
    <w:rsid w:val="00104B6E"/>
    <w:rsid w:val="00110FA2"/>
    <w:rsid w:val="00127D3F"/>
    <w:rsid w:val="00141CB0"/>
    <w:rsid w:val="0014427D"/>
    <w:rsid w:val="00144785"/>
    <w:rsid w:val="001448D6"/>
    <w:rsid w:val="001510AC"/>
    <w:rsid w:val="00162D9B"/>
    <w:rsid w:val="00163316"/>
    <w:rsid w:val="001679F6"/>
    <w:rsid w:val="00172E2F"/>
    <w:rsid w:val="00174CD2"/>
    <w:rsid w:val="0018386E"/>
    <w:rsid w:val="00192235"/>
    <w:rsid w:val="001947D2"/>
    <w:rsid w:val="00194AB4"/>
    <w:rsid w:val="001A6ADE"/>
    <w:rsid w:val="001A7C91"/>
    <w:rsid w:val="001C5DAC"/>
    <w:rsid w:val="001D252B"/>
    <w:rsid w:val="001E2CEF"/>
    <w:rsid w:val="001F251C"/>
    <w:rsid w:val="001F6D8D"/>
    <w:rsid w:val="00202939"/>
    <w:rsid w:val="00205E97"/>
    <w:rsid w:val="00206A97"/>
    <w:rsid w:val="0022150F"/>
    <w:rsid w:val="00223C8C"/>
    <w:rsid w:val="0022575B"/>
    <w:rsid w:val="00227C8E"/>
    <w:rsid w:val="00243A9F"/>
    <w:rsid w:val="00244AED"/>
    <w:rsid w:val="00252D30"/>
    <w:rsid w:val="0026034D"/>
    <w:rsid w:val="00263142"/>
    <w:rsid w:val="00264B55"/>
    <w:rsid w:val="00275EF2"/>
    <w:rsid w:val="00276F0F"/>
    <w:rsid w:val="002858AC"/>
    <w:rsid w:val="0029297C"/>
    <w:rsid w:val="00293BC4"/>
    <w:rsid w:val="002A64FB"/>
    <w:rsid w:val="002A7A7D"/>
    <w:rsid w:val="002C1992"/>
    <w:rsid w:val="002C2245"/>
    <w:rsid w:val="002D0413"/>
    <w:rsid w:val="002D12FB"/>
    <w:rsid w:val="002D3FFE"/>
    <w:rsid w:val="002D5887"/>
    <w:rsid w:val="002E384F"/>
    <w:rsid w:val="002E7CE9"/>
    <w:rsid w:val="0030352C"/>
    <w:rsid w:val="00304843"/>
    <w:rsid w:val="00306711"/>
    <w:rsid w:val="00307B3D"/>
    <w:rsid w:val="0031229E"/>
    <w:rsid w:val="00312F9C"/>
    <w:rsid w:val="00313F3E"/>
    <w:rsid w:val="003238B7"/>
    <w:rsid w:val="0032420C"/>
    <w:rsid w:val="00336BA1"/>
    <w:rsid w:val="003409CE"/>
    <w:rsid w:val="00350627"/>
    <w:rsid w:val="003544F8"/>
    <w:rsid w:val="003613AD"/>
    <w:rsid w:val="00361BBD"/>
    <w:rsid w:val="00362935"/>
    <w:rsid w:val="003704AC"/>
    <w:rsid w:val="00374531"/>
    <w:rsid w:val="00375FDE"/>
    <w:rsid w:val="00376A9C"/>
    <w:rsid w:val="00382F61"/>
    <w:rsid w:val="003842BC"/>
    <w:rsid w:val="003A053B"/>
    <w:rsid w:val="003A7CC0"/>
    <w:rsid w:val="003B7E2A"/>
    <w:rsid w:val="003C540A"/>
    <w:rsid w:val="003D1554"/>
    <w:rsid w:val="003D2A22"/>
    <w:rsid w:val="003D57E1"/>
    <w:rsid w:val="003D60DC"/>
    <w:rsid w:val="003D6D79"/>
    <w:rsid w:val="003E0A70"/>
    <w:rsid w:val="003E3A6B"/>
    <w:rsid w:val="003F0F4F"/>
    <w:rsid w:val="003F6011"/>
    <w:rsid w:val="004002AE"/>
    <w:rsid w:val="00400B07"/>
    <w:rsid w:val="004019DF"/>
    <w:rsid w:val="00407835"/>
    <w:rsid w:val="00410521"/>
    <w:rsid w:val="00423524"/>
    <w:rsid w:val="0043584D"/>
    <w:rsid w:val="004436FD"/>
    <w:rsid w:val="004448E5"/>
    <w:rsid w:val="00452171"/>
    <w:rsid w:val="00456BDF"/>
    <w:rsid w:val="004634D5"/>
    <w:rsid w:val="0046792D"/>
    <w:rsid w:val="00471019"/>
    <w:rsid w:val="00485709"/>
    <w:rsid w:val="00486693"/>
    <w:rsid w:val="00490E6D"/>
    <w:rsid w:val="004A3549"/>
    <w:rsid w:val="004B13EA"/>
    <w:rsid w:val="004B1D4A"/>
    <w:rsid w:val="004B691E"/>
    <w:rsid w:val="004B714D"/>
    <w:rsid w:val="004C4662"/>
    <w:rsid w:val="004C5467"/>
    <w:rsid w:val="004C5AEE"/>
    <w:rsid w:val="004D51F3"/>
    <w:rsid w:val="004D6351"/>
    <w:rsid w:val="004E0BE5"/>
    <w:rsid w:val="004E1673"/>
    <w:rsid w:val="004E16DE"/>
    <w:rsid w:val="004E2321"/>
    <w:rsid w:val="004E5C03"/>
    <w:rsid w:val="004E7558"/>
    <w:rsid w:val="004F24AC"/>
    <w:rsid w:val="004F510D"/>
    <w:rsid w:val="004F5938"/>
    <w:rsid w:val="00513852"/>
    <w:rsid w:val="00513EFB"/>
    <w:rsid w:val="005173B1"/>
    <w:rsid w:val="00522737"/>
    <w:rsid w:val="005276C6"/>
    <w:rsid w:val="00532436"/>
    <w:rsid w:val="00541C17"/>
    <w:rsid w:val="005443B1"/>
    <w:rsid w:val="00546F6E"/>
    <w:rsid w:val="00552AE0"/>
    <w:rsid w:val="0055354F"/>
    <w:rsid w:val="0056251F"/>
    <w:rsid w:val="005671EA"/>
    <w:rsid w:val="00573797"/>
    <w:rsid w:val="00573E44"/>
    <w:rsid w:val="00573FB4"/>
    <w:rsid w:val="0057415D"/>
    <w:rsid w:val="00582B7D"/>
    <w:rsid w:val="0058408C"/>
    <w:rsid w:val="0058747B"/>
    <w:rsid w:val="00590139"/>
    <w:rsid w:val="00592D66"/>
    <w:rsid w:val="00596F9F"/>
    <w:rsid w:val="005975B3"/>
    <w:rsid w:val="005A47F0"/>
    <w:rsid w:val="005B04A2"/>
    <w:rsid w:val="005B732B"/>
    <w:rsid w:val="005C4D48"/>
    <w:rsid w:val="005C70FC"/>
    <w:rsid w:val="005D1421"/>
    <w:rsid w:val="005D6DDF"/>
    <w:rsid w:val="005E141C"/>
    <w:rsid w:val="005E1CC7"/>
    <w:rsid w:val="005F486C"/>
    <w:rsid w:val="00612005"/>
    <w:rsid w:val="00620875"/>
    <w:rsid w:val="00624E83"/>
    <w:rsid w:val="00626065"/>
    <w:rsid w:val="006311E3"/>
    <w:rsid w:val="00631643"/>
    <w:rsid w:val="00633494"/>
    <w:rsid w:val="006339CD"/>
    <w:rsid w:val="0064602F"/>
    <w:rsid w:val="00653CA5"/>
    <w:rsid w:val="00660821"/>
    <w:rsid w:val="0066238B"/>
    <w:rsid w:val="006630A7"/>
    <w:rsid w:val="00667690"/>
    <w:rsid w:val="00670FFE"/>
    <w:rsid w:val="00671126"/>
    <w:rsid w:val="0067687F"/>
    <w:rsid w:val="006916BD"/>
    <w:rsid w:val="006A4F11"/>
    <w:rsid w:val="006A5891"/>
    <w:rsid w:val="006A5BA7"/>
    <w:rsid w:val="006A6ED1"/>
    <w:rsid w:val="006B41A2"/>
    <w:rsid w:val="006D2A90"/>
    <w:rsid w:val="006D6AB0"/>
    <w:rsid w:val="006E1A2B"/>
    <w:rsid w:val="006E2002"/>
    <w:rsid w:val="006E6385"/>
    <w:rsid w:val="006F0F2B"/>
    <w:rsid w:val="006F4DEE"/>
    <w:rsid w:val="006F6976"/>
    <w:rsid w:val="00724077"/>
    <w:rsid w:val="00726A6B"/>
    <w:rsid w:val="00732054"/>
    <w:rsid w:val="007322C4"/>
    <w:rsid w:val="00736FAD"/>
    <w:rsid w:val="00740742"/>
    <w:rsid w:val="00750AEB"/>
    <w:rsid w:val="00751605"/>
    <w:rsid w:val="00755879"/>
    <w:rsid w:val="00762431"/>
    <w:rsid w:val="0076665F"/>
    <w:rsid w:val="00770212"/>
    <w:rsid w:val="007774BF"/>
    <w:rsid w:val="00777AA9"/>
    <w:rsid w:val="00782703"/>
    <w:rsid w:val="007923A6"/>
    <w:rsid w:val="00795A1E"/>
    <w:rsid w:val="00796127"/>
    <w:rsid w:val="007A10B1"/>
    <w:rsid w:val="007A3D42"/>
    <w:rsid w:val="007B1416"/>
    <w:rsid w:val="007B5F51"/>
    <w:rsid w:val="007C440D"/>
    <w:rsid w:val="007C6B98"/>
    <w:rsid w:val="007C747E"/>
    <w:rsid w:val="007C769B"/>
    <w:rsid w:val="007E003A"/>
    <w:rsid w:val="007E15C9"/>
    <w:rsid w:val="007E3762"/>
    <w:rsid w:val="007E42F6"/>
    <w:rsid w:val="007F3B3C"/>
    <w:rsid w:val="007F4812"/>
    <w:rsid w:val="007F4B68"/>
    <w:rsid w:val="007F4C8A"/>
    <w:rsid w:val="007F586D"/>
    <w:rsid w:val="007F646A"/>
    <w:rsid w:val="008024BF"/>
    <w:rsid w:val="00810184"/>
    <w:rsid w:val="0081095A"/>
    <w:rsid w:val="008115A9"/>
    <w:rsid w:val="0081362E"/>
    <w:rsid w:val="008266C8"/>
    <w:rsid w:val="0083297F"/>
    <w:rsid w:val="00837427"/>
    <w:rsid w:val="00840C7C"/>
    <w:rsid w:val="00846857"/>
    <w:rsid w:val="00846C5C"/>
    <w:rsid w:val="008471F8"/>
    <w:rsid w:val="00850589"/>
    <w:rsid w:val="00851B9B"/>
    <w:rsid w:val="008529E8"/>
    <w:rsid w:val="008636A1"/>
    <w:rsid w:val="008638E5"/>
    <w:rsid w:val="00864196"/>
    <w:rsid w:val="00865D6E"/>
    <w:rsid w:val="00870B9A"/>
    <w:rsid w:val="0088121D"/>
    <w:rsid w:val="0088323A"/>
    <w:rsid w:val="008849C4"/>
    <w:rsid w:val="0088632E"/>
    <w:rsid w:val="00886E08"/>
    <w:rsid w:val="0088700F"/>
    <w:rsid w:val="00895B41"/>
    <w:rsid w:val="008A04C5"/>
    <w:rsid w:val="008A2E96"/>
    <w:rsid w:val="008A385F"/>
    <w:rsid w:val="008B1315"/>
    <w:rsid w:val="008B1553"/>
    <w:rsid w:val="008B1CC2"/>
    <w:rsid w:val="008B2B7B"/>
    <w:rsid w:val="008B600C"/>
    <w:rsid w:val="008C3345"/>
    <w:rsid w:val="008C56E8"/>
    <w:rsid w:val="008C57DA"/>
    <w:rsid w:val="008D436E"/>
    <w:rsid w:val="008D6C0E"/>
    <w:rsid w:val="008F2E88"/>
    <w:rsid w:val="008F54F8"/>
    <w:rsid w:val="008F7AF7"/>
    <w:rsid w:val="00904035"/>
    <w:rsid w:val="00905625"/>
    <w:rsid w:val="00914827"/>
    <w:rsid w:val="00922D02"/>
    <w:rsid w:val="0093451D"/>
    <w:rsid w:val="009351F2"/>
    <w:rsid w:val="00941B84"/>
    <w:rsid w:val="00943CAF"/>
    <w:rsid w:val="009444C2"/>
    <w:rsid w:val="009467ED"/>
    <w:rsid w:val="009559DE"/>
    <w:rsid w:val="0095666B"/>
    <w:rsid w:val="00960595"/>
    <w:rsid w:val="00963F46"/>
    <w:rsid w:val="0096591F"/>
    <w:rsid w:val="00965ECC"/>
    <w:rsid w:val="00966BC4"/>
    <w:rsid w:val="00971EFD"/>
    <w:rsid w:val="00972824"/>
    <w:rsid w:val="009737A8"/>
    <w:rsid w:val="00976AAD"/>
    <w:rsid w:val="00980F04"/>
    <w:rsid w:val="009826B5"/>
    <w:rsid w:val="00983A45"/>
    <w:rsid w:val="00991CA5"/>
    <w:rsid w:val="009937C9"/>
    <w:rsid w:val="00994D46"/>
    <w:rsid w:val="00997E64"/>
    <w:rsid w:val="009A44AC"/>
    <w:rsid w:val="009A5035"/>
    <w:rsid w:val="009C2896"/>
    <w:rsid w:val="009C43EF"/>
    <w:rsid w:val="009D7779"/>
    <w:rsid w:val="009D7C2B"/>
    <w:rsid w:val="009E2A80"/>
    <w:rsid w:val="009E2DF7"/>
    <w:rsid w:val="009E3DB1"/>
    <w:rsid w:val="009E56CB"/>
    <w:rsid w:val="009E69B9"/>
    <w:rsid w:val="009E79AC"/>
    <w:rsid w:val="009F2B36"/>
    <w:rsid w:val="00A01461"/>
    <w:rsid w:val="00A073BF"/>
    <w:rsid w:val="00A11B6C"/>
    <w:rsid w:val="00A124D0"/>
    <w:rsid w:val="00A21010"/>
    <w:rsid w:val="00A22D32"/>
    <w:rsid w:val="00A444A5"/>
    <w:rsid w:val="00A46BCD"/>
    <w:rsid w:val="00A46F79"/>
    <w:rsid w:val="00A470BC"/>
    <w:rsid w:val="00A47B1E"/>
    <w:rsid w:val="00A51A43"/>
    <w:rsid w:val="00A60F63"/>
    <w:rsid w:val="00A72B5E"/>
    <w:rsid w:val="00A74463"/>
    <w:rsid w:val="00A80B4C"/>
    <w:rsid w:val="00A84FB8"/>
    <w:rsid w:val="00A95A82"/>
    <w:rsid w:val="00AA2FB0"/>
    <w:rsid w:val="00AA43FB"/>
    <w:rsid w:val="00AA4DC6"/>
    <w:rsid w:val="00AB303C"/>
    <w:rsid w:val="00AC2059"/>
    <w:rsid w:val="00AC48D4"/>
    <w:rsid w:val="00AC5C1E"/>
    <w:rsid w:val="00AD1D9A"/>
    <w:rsid w:val="00AD2918"/>
    <w:rsid w:val="00AD30B3"/>
    <w:rsid w:val="00AD4F1F"/>
    <w:rsid w:val="00AD5DD9"/>
    <w:rsid w:val="00AE16D0"/>
    <w:rsid w:val="00AE36B9"/>
    <w:rsid w:val="00AE5C41"/>
    <w:rsid w:val="00AE62A7"/>
    <w:rsid w:val="00AF03AA"/>
    <w:rsid w:val="00AF1714"/>
    <w:rsid w:val="00AF2213"/>
    <w:rsid w:val="00B055AB"/>
    <w:rsid w:val="00B14D16"/>
    <w:rsid w:val="00B22657"/>
    <w:rsid w:val="00B26874"/>
    <w:rsid w:val="00B37D1D"/>
    <w:rsid w:val="00B541C6"/>
    <w:rsid w:val="00B64E28"/>
    <w:rsid w:val="00B677A0"/>
    <w:rsid w:val="00B71A95"/>
    <w:rsid w:val="00B735B8"/>
    <w:rsid w:val="00B7453D"/>
    <w:rsid w:val="00B75FB3"/>
    <w:rsid w:val="00B86E84"/>
    <w:rsid w:val="00B94E4A"/>
    <w:rsid w:val="00B961A7"/>
    <w:rsid w:val="00B96B4F"/>
    <w:rsid w:val="00BA12A5"/>
    <w:rsid w:val="00BA4600"/>
    <w:rsid w:val="00BB0FE3"/>
    <w:rsid w:val="00BB2187"/>
    <w:rsid w:val="00BB2664"/>
    <w:rsid w:val="00BB7623"/>
    <w:rsid w:val="00BC7B04"/>
    <w:rsid w:val="00BE0ADF"/>
    <w:rsid w:val="00BE4648"/>
    <w:rsid w:val="00BE5891"/>
    <w:rsid w:val="00BE6D1F"/>
    <w:rsid w:val="00BF0BC5"/>
    <w:rsid w:val="00BF72F5"/>
    <w:rsid w:val="00BF7EA7"/>
    <w:rsid w:val="00C02D33"/>
    <w:rsid w:val="00C03056"/>
    <w:rsid w:val="00C032CC"/>
    <w:rsid w:val="00C10C26"/>
    <w:rsid w:val="00C12629"/>
    <w:rsid w:val="00C31D15"/>
    <w:rsid w:val="00C33E3A"/>
    <w:rsid w:val="00C34721"/>
    <w:rsid w:val="00C34854"/>
    <w:rsid w:val="00C40CA8"/>
    <w:rsid w:val="00C47AF3"/>
    <w:rsid w:val="00C527F6"/>
    <w:rsid w:val="00C52CEA"/>
    <w:rsid w:val="00C53A44"/>
    <w:rsid w:val="00C55AD1"/>
    <w:rsid w:val="00C55CBD"/>
    <w:rsid w:val="00C661AF"/>
    <w:rsid w:val="00C73174"/>
    <w:rsid w:val="00C7743A"/>
    <w:rsid w:val="00C829C1"/>
    <w:rsid w:val="00C84CEC"/>
    <w:rsid w:val="00C8773C"/>
    <w:rsid w:val="00C95376"/>
    <w:rsid w:val="00C977A8"/>
    <w:rsid w:val="00CA1E02"/>
    <w:rsid w:val="00CA506A"/>
    <w:rsid w:val="00CA5EF0"/>
    <w:rsid w:val="00CA5F31"/>
    <w:rsid w:val="00CB0032"/>
    <w:rsid w:val="00CB1632"/>
    <w:rsid w:val="00CB42FA"/>
    <w:rsid w:val="00CB72ED"/>
    <w:rsid w:val="00CC4E38"/>
    <w:rsid w:val="00CD2E60"/>
    <w:rsid w:val="00CD73A9"/>
    <w:rsid w:val="00CE1410"/>
    <w:rsid w:val="00CE2A8D"/>
    <w:rsid w:val="00CE7CF4"/>
    <w:rsid w:val="00CF10DD"/>
    <w:rsid w:val="00CF658C"/>
    <w:rsid w:val="00D01CA3"/>
    <w:rsid w:val="00D05D23"/>
    <w:rsid w:val="00D070D9"/>
    <w:rsid w:val="00D10563"/>
    <w:rsid w:val="00D12AA5"/>
    <w:rsid w:val="00D248C8"/>
    <w:rsid w:val="00D25506"/>
    <w:rsid w:val="00D27584"/>
    <w:rsid w:val="00D27822"/>
    <w:rsid w:val="00D3405C"/>
    <w:rsid w:val="00D43942"/>
    <w:rsid w:val="00D564AA"/>
    <w:rsid w:val="00D5759D"/>
    <w:rsid w:val="00D57E3C"/>
    <w:rsid w:val="00D764F7"/>
    <w:rsid w:val="00D91853"/>
    <w:rsid w:val="00DA1C36"/>
    <w:rsid w:val="00DA3DC5"/>
    <w:rsid w:val="00DB1ACB"/>
    <w:rsid w:val="00DB2A5B"/>
    <w:rsid w:val="00DB351A"/>
    <w:rsid w:val="00DB49E6"/>
    <w:rsid w:val="00DC2E13"/>
    <w:rsid w:val="00DC4ECD"/>
    <w:rsid w:val="00DC4F55"/>
    <w:rsid w:val="00DD1ECB"/>
    <w:rsid w:val="00DE03F6"/>
    <w:rsid w:val="00DE192D"/>
    <w:rsid w:val="00DF607A"/>
    <w:rsid w:val="00DF7522"/>
    <w:rsid w:val="00E00FA9"/>
    <w:rsid w:val="00E0111A"/>
    <w:rsid w:val="00E059AF"/>
    <w:rsid w:val="00E06E08"/>
    <w:rsid w:val="00E129E8"/>
    <w:rsid w:val="00E1535D"/>
    <w:rsid w:val="00E17B89"/>
    <w:rsid w:val="00E22091"/>
    <w:rsid w:val="00E43E34"/>
    <w:rsid w:val="00E44271"/>
    <w:rsid w:val="00E44BC5"/>
    <w:rsid w:val="00E556A7"/>
    <w:rsid w:val="00E57312"/>
    <w:rsid w:val="00E627C9"/>
    <w:rsid w:val="00E65CD7"/>
    <w:rsid w:val="00E70976"/>
    <w:rsid w:val="00E75615"/>
    <w:rsid w:val="00E810E9"/>
    <w:rsid w:val="00E81B32"/>
    <w:rsid w:val="00E81BDF"/>
    <w:rsid w:val="00E867A1"/>
    <w:rsid w:val="00E86E5D"/>
    <w:rsid w:val="00EA070B"/>
    <w:rsid w:val="00EA237B"/>
    <w:rsid w:val="00EA747E"/>
    <w:rsid w:val="00EA7C41"/>
    <w:rsid w:val="00EB0A0D"/>
    <w:rsid w:val="00EB471F"/>
    <w:rsid w:val="00EB4EEE"/>
    <w:rsid w:val="00EC2FE4"/>
    <w:rsid w:val="00EC4257"/>
    <w:rsid w:val="00EC7227"/>
    <w:rsid w:val="00EE2B1A"/>
    <w:rsid w:val="00EF5F84"/>
    <w:rsid w:val="00F03408"/>
    <w:rsid w:val="00F075A1"/>
    <w:rsid w:val="00F12E3E"/>
    <w:rsid w:val="00F15264"/>
    <w:rsid w:val="00F2055F"/>
    <w:rsid w:val="00F22194"/>
    <w:rsid w:val="00F30C75"/>
    <w:rsid w:val="00F5229F"/>
    <w:rsid w:val="00F57B5B"/>
    <w:rsid w:val="00F63EC3"/>
    <w:rsid w:val="00F74636"/>
    <w:rsid w:val="00F76200"/>
    <w:rsid w:val="00F8320C"/>
    <w:rsid w:val="00F85D0C"/>
    <w:rsid w:val="00F86CF5"/>
    <w:rsid w:val="00F8735B"/>
    <w:rsid w:val="00F942B9"/>
    <w:rsid w:val="00F94D9F"/>
    <w:rsid w:val="00FA0538"/>
    <w:rsid w:val="00FA0582"/>
    <w:rsid w:val="00FA0ADB"/>
    <w:rsid w:val="00FA17DD"/>
    <w:rsid w:val="00FB48B6"/>
    <w:rsid w:val="00FC2571"/>
    <w:rsid w:val="00FC2E10"/>
    <w:rsid w:val="00FC54DC"/>
    <w:rsid w:val="00FC783C"/>
    <w:rsid w:val="00FE476C"/>
    <w:rsid w:val="00FE74D7"/>
    <w:rsid w:val="00FF071F"/>
    <w:rsid w:val="00FF0A41"/>
    <w:rsid w:val="00FF2934"/>
    <w:rsid w:val="00FF4EC0"/>
    <w:rsid w:val="0B0E7BEE"/>
    <w:rsid w:val="263122B6"/>
    <w:rsid w:val="3C4F3B17"/>
    <w:rsid w:val="4056719A"/>
    <w:rsid w:val="49D81E2C"/>
    <w:rsid w:val="7A8945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bs-Latn-B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nhideWhenUsed="0" w:uiPriority="0" w:name="footnote text" w:locked="1"/>
    <w:lsdException w:unhideWhenUsed="0" w:uiPriority="0" w:name="annotation text" w:locked="1"/>
    <w:lsdException w:qFormat="1" w:uiPriority="99" w:semiHidden="0" w:name="header" w:locked="1"/>
    <w:lsdException w:uiPriority="99" w:semiHidden="0" w:name="footer" w:locked="1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qFormat="1" w:unhideWhenUsed="0" w:uiPriority="0" w:name="footnote reference" w:locked="1"/>
    <w:lsdException w:unhideWhenUsed="0" w:uiPriority="0" w:name="annotation reference" w:locked="1"/>
    <w:lsdException w:uiPriority="99" w:name="line number" w:locked="1"/>
    <w:lsdException w:qFormat="1" w:unhideWhenUsed="0" w:uiPriority="0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qFormat="1" w:uiPriority="99" w:semiHidden="0" w:name="Plain Text" w:locked="1"/>
    <w:lsdException w:uiPriority="99" w:name="E-mail Signature" w:locked="1"/>
    <w:lsdException w:uiPriority="99" w:name="Normal (Web)" w:locked="1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uiPriority="99" w:name="Normal Table"/>
    <w:lsdException w:unhideWhenUsed="0" w:uiPriority="0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uiPriority="99" w:name="Balloon Text" w:locked="1"/>
    <w:lsdException w:qFormat="1" w:unhideWhenUsed="0" w:uiPriority="59" w:semiHidden="0" w:name="Table Grid" w:locked="1"/>
    <w:lsdException w:uiPriority="99" w:name="Table Theme" w:locked="1"/>
    <w:lsdException w:qFormat="1" w:unhideWhenUsed="0" w:uiPriority="99" w:name="Placeholder Text" w:locked="1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 w:locked="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spacing w:after="200" w:line="276" w:lineRule="auto"/>
    </w:pPr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7"/>
    <w:semiHidden/>
    <w:unhideWhenUsed/>
    <w:lock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semiHidden/>
    <w:locked/>
    <w:uiPriority w:val="0"/>
    <w:rPr>
      <w:sz w:val="16"/>
      <w:szCs w:val="16"/>
    </w:rPr>
  </w:style>
  <w:style w:type="paragraph" w:styleId="6">
    <w:name w:val="annotation text"/>
    <w:basedOn w:val="1"/>
    <w:autoRedefine/>
    <w:semiHidden/>
    <w:locked/>
    <w:uiPriority w:val="0"/>
    <w:rPr>
      <w:sz w:val="20"/>
      <w:szCs w:val="20"/>
    </w:rPr>
  </w:style>
  <w:style w:type="paragraph" w:styleId="7">
    <w:name w:val="annotation subject"/>
    <w:basedOn w:val="6"/>
    <w:next w:val="6"/>
    <w:semiHidden/>
    <w:locked/>
    <w:uiPriority w:val="0"/>
    <w:rPr>
      <w:b/>
      <w:bCs/>
    </w:rPr>
  </w:style>
  <w:style w:type="paragraph" w:styleId="8">
    <w:name w:val="footer"/>
    <w:basedOn w:val="1"/>
    <w:link w:val="22"/>
    <w:unhideWhenUsed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9">
    <w:name w:val="footnote reference"/>
    <w:basedOn w:val="2"/>
    <w:semiHidden/>
    <w:qFormat/>
    <w:locked/>
    <w:uiPriority w:val="0"/>
    <w:rPr>
      <w:vertAlign w:val="superscript"/>
    </w:rPr>
  </w:style>
  <w:style w:type="paragraph" w:styleId="10">
    <w:name w:val="footnote text"/>
    <w:basedOn w:val="1"/>
    <w:semiHidden/>
    <w:locked/>
    <w:uiPriority w:val="0"/>
    <w:rPr>
      <w:sz w:val="20"/>
      <w:szCs w:val="20"/>
    </w:rPr>
  </w:style>
  <w:style w:type="paragraph" w:styleId="11">
    <w:name w:val="header"/>
    <w:basedOn w:val="1"/>
    <w:link w:val="21"/>
    <w:unhideWhenUsed/>
    <w:qFormat/>
    <w:locked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styleId="12">
    <w:name w:val="Hyperlink"/>
    <w:basedOn w:val="2"/>
    <w:unhideWhenUsed/>
    <w:qFormat/>
    <w:locked/>
    <w:uiPriority w:val="99"/>
    <w:rPr>
      <w:color w:val="0000FF"/>
      <w:u w:val="single"/>
    </w:rPr>
  </w:style>
  <w:style w:type="character" w:styleId="13">
    <w:name w:val="page number"/>
    <w:basedOn w:val="2"/>
    <w:autoRedefine/>
    <w:qFormat/>
    <w:locked/>
    <w:uiPriority w:val="0"/>
  </w:style>
  <w:style w:type="paragraph" w:styleId="14">
    <w:name w:val="Plain Text"/>
    <w:basedOn w:val="1"/>
    <w:link w:val="24"/>
    <w:unhideWhenUsed/>
    <w:qFormat/>
    <w:locked/>
    <w:uiPriority w:val="99"/>
    <w:pPr>
      <w:spacing w:after="0" w:line="240" w:lineRule="auto"/>
    </w:pPr>
    <w:rPr>
      <w:rFonts w:ascii="Consolas" w:hAnsi="Consolas"/>
      <w:sz w:val="21"/>
      <w:szCs w:val="21"/>
    </w:rPr>
  </w:style>
  <w:style w:type="character" w:styleId="15">
    <w:name w:val="Strong"/>
    <w:basedOn w:val="2"/>
    <w:autoRedefine/>
    <w:qFormat/>
    <w:locked/>
    <w:uiPriority w:val="22"/>
    <w:rPr>
      <w:b/>
      <w:bCs/>
    </w:rPr>
  </w:style>
  <w:style w:type="table" w:styleId="16">
    <w:name w:val="Table Grid"/>
    <w:basedOn w:val="3"/>
    <w:qFormat/>
    <w:locked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customStyle="1" w:styleId="17">
    <w:name w:val="Balloon Text Char"/>
    <w:basedOn w:val="2"/>
    <w:link w:val="4"/>
    <w:semiHidden/>
    <w:qFormat/>
    <w:uiPriority w:val="99"/>
    <w:rPr>
      <w:rFonts w:ascii="Tahoma" w:hAnsi="Tahoma" w:cs="Tahoma"/>
      <w:sz w:val="16"/>
      <w:szCs w:val="16"/>
    </w:rPr>
  </w:style>
  <w:style w:type="paragraph" w:styleId="18">
    <w:name w:val="No Spacing"/>
    <w:autoRedefine/>
    <w:qFormat/>
    <w:uiPriority w:val="1"/>
    <w:rPr>
      <w:rFonts w:ascii="Calibri" w:hAnsi="Calibri" w:eastAsia="Calibri" w:cs="Times New Roman"/>
      <w:sz w:val="22"/>
      <w:szCs w:val="22"/>
      <w:lang w:val="bs-Latn-BA" w:eastAsia="en-US" w:bidi="ar-SA"/>
    </w:rPr>
  </w:style>
  <w:style w:type="character" w:styleId="19">
    <w:name w:val="Placeholder Text"/>
    <w:basedOn w:val="2"/>
    <w:autoRedefine/>
    <w:semiHidden/>
    <w:qFormat/>
    <w:locked/>
    <w:uiPriority w:val="99"/>
    <w:rPr>
      <w:color w:val="808080"/>
    </w:rPr>
  </w:style>
  <w:style w:type="paragraph" w:styleId="20">
    <w:name w:val="List Paragraph"/>
    <w:basedOn w:val="1"/>
    <w:qFormat/>
    <w:locked/>
    <w:uiPriority w:val="34"/>
    <w:pPr>
      <w:ind w:left="720"/>
      <w:contextualSpacing/>
    </w:pPr>
  </w:style>
  <w:style w:type="character" w:customStyle="1" w:styleId="21">
    <w:name w:val="Header Char"/>
    <w:basedOn w:val="2"/>
    <w:link w:val="11"/>
    <w:qFormat/>
    <w:uiPriority w:val="99"/>
  </w:style>
  <w:style w:type="character" w:customStyle="1" w:styleId="22">
    <w:name w:val="Footer Char"/>
    <w:basedOn w:val="2"/>
    <w:link w:val="8"/>
    <w:autoRedefine/>
    <w:uiPriority w:val="99"/>
    <w:rPr>
      <w:sz w:val="22"/>
      <w:szCs w:val="22"/>
      <w:lang w:eastAsia="en-US"/>
    </w:rPr>
  </w:style>
  <w:style w:type="paragraph" w:customStyle="1" w:styleId="23">
    <w:name w:val="Style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Times New Roman" w:cs="Times New Roman"/>
      <w:sz w:val="24"/>
      <w:szCs w:val="24"/>
      <w:lang w:val="fr-BE" w:eastAsia="zh-CN" w:bidi="ar-SA"/>
    </w:rPr>
  </w:style>
  <w:style w:type="character" w:customStyle="1" w:styleId="24">
    <w:name w:val="Plain Text Char"/>
    <w:basedOn w:val="2"/>
    <w:link w:val="14"/>
    <w:qFormat/>
    <w:uiPriority w:val="99"/>
    <w:rPr>
      <w:rFonts w:ascii="Consolas" w:hAnsi="Consolas" w:eastAsia="Calibri" w:cs="Times New Roman"/>
      <w:sz w:val="21"/>
      <w:szCs w:val="21"/>
      <w:lang w:eastAsia="en-US"/>
    </w:rPr>
  </w:style>
  <w:style w:type="paragraph" w:customStyle="1" w:styleId="25">
    <w:name w:val="z-Top of Form1"/>
    <w:basedOn w:val="1"/>
    <w:next w:val="1"/>
    <w:link w:val="26"/>
    <w:semiHidden/>
    <w:unhideWhenUsed/>
    <w:qFormat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6">
    <w:name w:val="z-Top of Form Char"/>
    <w:basedOn w:val="2"/>
    <w:link w:val="25"/>
    <w:autoRedefine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7">
    <w:name w:val="z-Bottom of Form1"/>
    <w:basedOn w:val="1"/>
    <w:next w:val="1"/>
    <w:link w:val="28"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28">
    <w:name w:val="z-Bottom of Form Char"/>
    <w:basedOn w:val="2"/>
    <w:link w:val="27"/>
    <w:autoRedefine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29">
    <w:name w:val="z-Top of Form2"/>
    <w:basedOn w:val="1"/>
    <w:next w:val="1"/>
    <w:link w:val="30"/>
    <w:semiHidden/>
    <w:unhideWhenUsed/>
    <w:qFormat/>
    <w:uiPriority w:val="99"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0">
    <w:name w:val="z-Top of Form Char1"/>
    <w:basedOn w:val="2"/>
    <w:link w:val="29"/>
    <w:semiHidden/>
    <w:qFormat/>
    <w:uiPriority w:val="99"/>
    <w:rPr>
      <w:rFonts w:ascii="Arial" w:hAnsi="Arial" w:cs="Arial"/>
      <w:vanish/>
      <w:sz w:val="16"/>
      <w:szCs w:val="16"/>
      <w:lang w:eastAsia="en-US"/>
    </w:rPr>
  </w:style>
  <w:style w:type="paragraph" w:customStyle="1" w:styleId="31">
    <w:name w:val="z-Bottom of Form2"/>
    <w:basedOn w:val="1"/>
    <w:next w:val="1"/>
    <w:link w:val="32"/>
    <w:semiHidden/>
    <w:unhideWhenUsed/>
    <w:qFormat/>
    <w:uiPriority w:val="99"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32">
    <w:name w:val="z-Bottom of Form Char1"/>
    <w:basedOn w:val="2"/>
    <w:link w:val="31"/>
    <w:semiHidden/>
    <w:uiPriority w:val="99"/>
    <w:rPr>
      <w:rFonts w:ascii="Arial" w:hAnsi="Arial" w:cs="Arial"/>
      <w:vanish/>
      <w:sz w:val="16"/>
      <w:szCs w:val="16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3F330A-DB47-4B05-A8C2-844EC30579D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578</Words>
  <Characters>3296</Characters>
  <Lines>27</Lines>
  <Paragraphs>7</Paragraphs>
  <TotalTime>3</TotalTime>
  <ScaleCrop>false</ScaleCrop>
  <LinksUpToDate>false</LinksUpToDate>
  <CharactersWithSpaces>3867</CharactersWithSpaces>
  <Application>WPS Office_12.2.0.17119_F1E327BC-269C-435d-A152-05C5408002CA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2024-04-15T13:09:00Z</dcterms:created>
  <dc:creator>Almir</dc:creator>
  <cp:lastModifiedBy>Edisa Papracanin</cp:lastModifiedBy>
  <cp:lastPrinted>2024-03-19T08:24:00Z</cp:lastPrinted>
  <dcterms:modified xsi:type="dcterms:W3CDTF">2024-06-21T08:22:22Z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1033-12.2.0.17119</vt:lpwstr>
  </property>
  <property fmtid="{D5CDD505-2E9C-101B-9397-08002B2CF9AE}" pid="3" name="ICV">
    <vt:lpwstr>3F3114A6E808467B8FB1E06C68E7D9EF_13</vt:lpwstr>
  </property>
</Properties>
</file>