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E4635" w14:textId="77777777" w:rsidR="00CB72ED" w:rsidRDefault="00FB48B6">
      <w:pPr>
        <w:pStyle w:val="Header"/>
        <w:jc w:val="center"/>
        <w:rPr>
          <w:bCs/>
          <w:color w:val="76923C"/>
        </w:rPr>
      </w:pPr>
      <w:r>
        <w:rPr>
          <w:noProof/>
          <w:lang w:eastAsia="bs-Latn-BA"/>
        </w:rPr>
        <w:drawing>
          <wp:inline distT="0" distB="0" distL="0" distR="0" wp14:anchorId="4C307BCF" wp14:editId="7B0A8B30">
            <wp:extent cx="3919855" cy="501015"/>
            <wp:effectExtent l="19050" t="0" r="4445" b="0"/>
            <wp:docPr id="5" name="Picture 1" descr="MemoUN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MemoUNTZ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282251" w14:textId="77777777" w:rsidR="00CB72ED" w:rsidRDefault="00CB72ED">
      <w:pPr>
        <w:pStyle w:val="NoSpacing"/>
        <w:rPr>
          <w:rFonts w:ascii="Arial" w:hAnsi="Arial" w:cs="Arial"/>
          <w:b/>
          <w:sz w:val="14"/>
          <w:szCs w:val="14"/>
        </w:rPr>
      </w:pPr>
    </w:p>
    <w:p w14:paraId="53B946B4" w14:textId="77777777" w:rsidR="00CB72ED" w:rsidRDefault="00FB48B6">
      <w:pPr>
        <w:pStyle w:val="NoSpacing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SYLLABUS</w:t>
      </w:r>
    </w:p>
    <w:p w14:paraId="05DA59F6" w14:textId="77777777" w:rsidR="00CB72ED" w:rsidRDefault="00CB72ED">
      <w:pPr>
        <w:pStyle w:val="NoSpacing"/>
        <w:jc w:val="center"/>
        <w:rPr>
          <w:rFonts w:ascii="Book Antiqua" w:hAnsi="Book Antiqua"/>
          <w:b/>
          <w:sz w:val="20"/>
          <w:szCs w:val="20"/>
        </w:rPr>
      </w:pPr>
    </w:p>
    <w:p w14:paraId="24B9DB6E" w14:textId="77777777" w:rsidR="00CB72ED" w:rsidRDefault="00CB72ED">
      <w:pPr>
        <w:pStyle w:val="NoSpacing"/>
        <w:ind w:right="140"/>
        <w:rPr>
          <w:rFonts w:ascii="Book Antiqua" w:hAnsi="Book Antiqua" w:cs="Arial"/>
          <w:b/>
          <w:sz w:val="16"/>
          <w:szCs w:val="16"/>
        </w:rPr>
      </w:pPr>
    </w:p>
    <w:tbl>
      <w:tblPr>
        <w:tblW w:w="10314" w:type="dxa"/>
        <w:tblLayout w:type="fixed"/>
        <w:tblCellMar>
          <w:right w:w="85" w:type="dxa"/>
        </w:tblCellMar>
        <w:tblLook w:val="04A0" w:firstRow="1" w:lastRow="0" w:firstColumn="1" w:lastColumn="0" w:noHBand="0" w:noVBand="1"/>
      </w:tblPr>
      <w:tblGrid>
        <w:gridCol w:w="305"/>
        <w:gridCol w:w="618"/>
        <w:gridCol w:w="260"/>
        <w:gridCol w:w="343"/>
        <w:gridCol w:w="273"/>
        <w:gridCol w:w="110"/>
        <w:gridCol w:w="189"/>
        <w:gridCol w:w="539"/>
        <w:gridCol w:w="670"/>
        <w:gridCol w:w="59"/>
        <w:gridCol w:w="73"/>
        <w:gridCol w:w="188"/>
        <w:gridCol w:w="154"/>
        <w:gridCol w:w="221"/>
        <w:gridCol w:w="20"/>
        <w:gridCol w:w="365"/>
        <w:gridCol w:w="102"/>
        <w:gridCol w:w="44"/>
        <w:gridCol w:w="174"/>
        <w:gridCol w:w="276"/>
        <w:gridCol w:w="426"/>
        <w:gridCol w:w="118"/>
        <w:gridCol w:w="41"/>
        <w:gridCol w:w="161"/>
        <w:gridCol w:w="391"/>
        <w:gridCol w:w="71"/>
        <w:gridCol w:w="407"/>
        <w:gridCol w:w="826"/>
        <w:gridCol w:w="188"/>
        <w:gridCol w:w="132"/>
        <w:gridCol w:w="305"/>
        <w:gridCol w:w="281"/>
        <w:gridCol w:w="36"/>
        <w:gridCol w:w="75"/>
        <w:gridCol w:w="247"/>
        <w:gridCol w:w="425"/>
        <w:gridCol w:w="345"/>
        <w:gridCol w:w="856"/>
      </w:tblGrid>
      <w:tr w:rsidR="00CB72ED" w:rsidRPr="00B96B4F" w14:paraId="0FF7ECA3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23D31F" w14:textId="77777777" w:rsidR="00CB72ED" w:rsidRPr="00B96B4F" w:rsidRDefault="00FB48B6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1. Puni naziv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3E66FCAA" w14:textId="77777777" w:rsidR="00CB72ED" w:rsidRPr="00B96B4F" w:rsidRDefault="00CB72ED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1ADA4E0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14:paraId="353DEBC1" w14:textId="77777777" w:rsidR="00873268" w:rsidRPr="00873268" w:rsidRDefault="008425C9" w:rsidP="00873268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E76BE">
              <w:rPr>
                <w:rFonts w:asciiTheme="majorHAnsi" w:hAnsiTheme="majorHAnsi" w:cs="Arial"/>
                <w:b/>
                <w:sz w:val="18"/>
                <w:szCs w:val="18"/>
              </w:rPr>
              <w:t>Zaštita okoline u tehnološkim procesima</w:t>
            </w:r>
          </w:p>
          <w:p w14:paraId="238A09FB" w14:textId="77777777" w:rsidR="00CB72ED" w:rsidRPr="00B96B4F" w:rsidRDefault="008425C9" w:rsidP="00AC2F9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2D0B82D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9ACBC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3689CB6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F4BE02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CE29CB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CA412C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5D71D3A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8746FF4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4C369DBE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2. Skraćeni naziv nastavnog predmeta / šifra: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14:paraId="664E648D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F350671" w14:textId="77777777" w:rsidTr="003F0F4F">
        <w:trPr>
          <w:gridAfter w:val="23"/>
          <w:wAfter w:w="6292" w:type="dxa"/>
          <w:trHeight w:hRule="exact" w:val="329"/>
        </w:trPr>
        <w:tc>
          <w:tcPr>
            <w:tcW w:w="402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55F7D1B6" w14:textId="77777777" w:rsidR="00CB72ED" w:rsidRPr="00B96B4F" w:rsidRDefault="008425C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F08CE49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5044CFE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7AE99DB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6F55A2B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435144B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1FC502E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640D587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B2D5ABA" w14:textId="77777777" w:rsidTr="003F0F4F">
        <w:trPr>
          <w:trHeight w:val="397"/>
        </w:trPr>
        <w:tc>
          <w:tcPr>
            <w:tcW w:w="1799" w:type="dxa"/>
            <w:gridSpan w:val="5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3FDEB1AB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3. Ciklus studija:</w:t>
            </w:r>
          </w:p>
        </w:tc>
        <w:tc>
          <w:tcPr>
            <w:tcW w:w="1508" w:type="dxa"/>
            <w:gridSpan w:val="4"/>
            <w:tcBorders>
              <w:top w:val="single" w:sz="2" w:space="0" w:color="000000"/>
            </w:tcBorders>
          </w:tcPr>
          <w:p w14:paraId="5D52BD5E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</w:tcBorders>
          </w:tcPr>
          <w:p w14:paraId="4A37AD98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</w:tcBorders>
          </w:tcPr>
          <w:p w14:paraId="550B7004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</w:tcBorders>
          </w:tcPr>
          <w:p w14:paraId="32D53474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384A084E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E0C8F03" w14:textId="77777777" w:rsidTr="003F0F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65FE427F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6649F36D" w14:textId="77777777" w:rsidR="00CB72ED" w:rsidRPr="00B96B4F" w:rsidRDefault="008425C9" w:rsidP="00AC2F9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AC2F90">
              <w:rPr>
                <w:rFonts w:asciiTheme="majorHAnsi" w:hAnsiTheme="majorHAnsi" w:cs="Arial"/>
                <w:b/>
                <w:sz w:val="18"/>
                <w:szCs w:val="18"/>
              </w:rPr>
              <w:t>II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21C31A0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2D74DF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18D5E6F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6109CE4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503C182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2C780C4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147CC84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A58A835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5EA874D4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4. Bodovna vrijednost ECTS: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7F96E192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1486DC7" w14:textId="77777777" w:rsidTr="003F0F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1639D0FF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43139503" w14:textId="77777777" w:rsidR="00CB72ED" w:rsidRPr="00B96B4F" w:rsidRDefault="008425C9" w:rsidP="00AC2F9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873268">
              <w:rPr>
                <w:rFonts w:asciiTheme="majorHAnsi" w:hAnsiTheme="majorHAnsi" w:cs="Arial"/>
                <w:b/>
                <w:sz w:val="18"/>
                <w:szCs w:val="18"/>
              </w:rPr>
              <w:t>6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446EA7D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2A8556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7EE0BEF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0F0AB0D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282F216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3321BC4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304077F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2C419C1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1F9E9A40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5. Status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22903EC0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42CAB88" w14:textId="77777777" w:rsidTr="003F0F4F">
        <w:trPr>
          <w:trHeight w:val="329"/>
        </w:trPr>
        <w:tc>
          <w:tcPr>
            <w:tcW w:w="7424" w:type="dxa"/>
            <w:gridSpan w:val="28"/>
            <w:shd w:val="clear" w:color="auto" w:fill="auto"/>
            <w:vAlign w:val="center"/>
          </w:tcPr>
          <w:tbl>
            <w:tblPr>
              <w:tblStyle w:val="TableGrid"/>
              <w:tblW w:w="1247" w:type="dxa"/>
              <w:tblInd w:w="191" w:type="dxa"/>
              <w:tblLayout w:type="fixed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1247"/>
            </w:tblGrid>
            <w:tr w:rsidR="00CB72ED" w:rsidRPr="00B96B4F" w14:paraId="77BB6F82" w14:textId="77777777" w:rsidTr="000304FB">
              <w:trPr>
                <w:trHeight w:hRule="exact" w:val="329"/>
              </w:trPr>
              <w:tc>
                <w:tcPr>
                  <w:tcW w:w="994" w:type="dxa"/>
                  <w:vAlign w:val="center"/>
                </w:tcPr>
                <w:bookmarkStart w:id="0" w:name="Dropdown1"/>
                <w:p w14:paraId="081CB7F7" w14:textId="77777777" w:rsidR="00CB72ED" w:rsidRPr="00B96B4F" w:rsidRDefault="008425C9">
                  <w:pPr>
                    <w:pStyle w:val="NoSpacing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Obavezni  "/>
                          <w:listEntry w:val="Izborni  "/>
                        </w:ddList>
                      </w:ffData>
                    </w:fldChar>
                  </w:r>
                  <w:r w:rsidR="00FB48B6"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instrText xml:space="preserve"> FORMDROPDOWN </w:instrText>
                  </w:r>
                  <w:r w:rsidR="00452BB4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r>
                  <w:r w:rsidR="00452BB4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separate"/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end"/>
                  </w:r>
                  <w:bookmarkEnd w:id="0"/>
                </w:p>
                <w:p w14:paraId="50CA30B5" w14:textId="77777777" w:rsidR="00CB72ED" w:rsidRPr="00B96B4F" w:rsidRDefault="00CB72ED">
                  <w:pPr>
                    <w:pStyle w:val="NoSpacing"/>
                    <w:ind w:right="5875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6CB1D3AC" w14:textId="77777777" w:rsidR="00CB72ED" w:rsidRPr="00B96B4F" w:rsidRDefault="00CB72ED">
            <w:pPr>
              <w:pStyle w:val="NoSpacing"/>
              <w:ind w:left="322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</w:tcPr>
          <w:p w14:paraId="7D125AA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E8B3BF9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BD6BC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7DDC964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127EB5C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220F91E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4A5CBD6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62DC0A7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B970CA0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E887BC7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6. Preduslovi za polaganje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5013D3C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F7B925C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4CCC2A32" w14:textId="77777777" w:rsidR="00CB72ED" w:rsidRPr="00B96B4F" w:rsidRDefault="008425C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B79987A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2AAB73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7A4403C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E5310F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3BDA10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CD75B3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7CD3268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29EF473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DB6A59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7. Ograničenja pristupa: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68B8CA3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00520E0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1714B234" w14:textId="77777777" w:rsidR="00CB72ED" w:rsidRPr="00B96B4F" w:rsidRDefault="008425C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2CB1F2CF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FCAFCC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194F479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17B212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BB3F48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1B9396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39DB49F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C444B35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41BCCAC3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8. Trajanje / semest(a)r(i):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14:paraId="02BB7356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26378B5" w14:textId="77777777" w:rsidTr="003F0F4F">
        <w:trPr>
          <w:gridAfter w:val="33"/>
          <w:wAfter w:w="8515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13062D77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6F0AE659" w14:textId="77777777" w:rsidR="00CB72ED" w:rsidRPr="00B96B4F" w:rsidRDefault="008425C9" w:rsidP="00AC2F9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AC2F90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0" w:type="dxa"/>
            <w:tcBorders>
              <w:left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1033E669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321B0A36" w14:textId="77777777" w:rsidR="00CB72ED" w:rsidRPr="00B96B4F" w:rsidRDefault="008425C9" w:rsidP="000B7EF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0B7EF6">
              <w:rPr>
                <w:rFonts w:asciiTheme="majorHAnsi" w:hAnsiTheme="majorHAnsi"/>
                <w:b/>
                <w:sz w:val="18"/>
                <w:szCs w:val="18"/>
              </w:rPr>
              <w:t>2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21403B75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4D1A8F5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0EFA09C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2955AC8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56C76D7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3BC016B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5334878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24FB5A2" w14:textId="77777777" w:rsidTr="003F0F4F">
        <w:trPr>
          <w:trHeight w:val="397"/>
        </w:trPr>
        <w:tc>
          <w:tcPr>
            <w:tcW w:w="8330" w:type="dxa"/>
            <w:gridSpan w:val="32"/>
            <w:tcBorders>
              <w:top w:val="single" w:sz="2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14:paraId="3835C32F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 xml:space="preserve">9. Sedmični broj kontakt sati i ukupno </w:t>
            </w:r>
            <w:r w:rsidR="007E15C9">
              <w:rPr>
                <w:rFonts w:asciiTheme="majorHAnsi" w:hAnsiTheme="majorHAnsi" w:cs="Arial"/>
                <w:b/>
                <w:sz w:val="20"/>
                <w:szCs w:val="20"/>
              </w:rPr>
              <w:t xml:space="preserve">studentsko radno opterećenje na </w:t>
            </w: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predmetu:</w:t>
            </w:r>
          </w:p>
        </w:tc>
        <w:tc>
          <w:tcPr>
            <w:tcW w:w="1984" w:type="dxa"/>
            <w:gridSpan w:val="6"/>
            <w:tcBorders>
              <w:top w:val="single" w:sz="2" w:space="0" w:color="000000"/>
            </w:tcBorders>
            <w:tcMar>
              <w:top w:w="0" w:type="dxa"/>
            </w:tcMar>
            <w:vAlign w:val="center"/>
          </w:tcPr>
          <w:p w14:paraId="018DA716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C84EFE5" w14:textId="77777777" w:rsidTr="003F0F4F">
        <w:trPr>
          <w:gridAfter w:val="1"/>
          <w:wAfter w:w="856" w:type="dxa"/>
          <w:trHeight w:hRule="exact" w:val="454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36F7DC00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(1)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DBFAA4D" w14:textId="77777777" w:rsidR="00CB72ED" w:rsidRPr="00B96B4F" w:rsidRDefault="008425C9" w:rsidP="00FA141C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A141C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</w:tcBorders>
            <w:vAlign w:val="center"/>
          </w:tcPr>
          <w:p w14:paraId="1CF53A45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(2)</w:t>
            </w: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C92AEF" w14:textId="77777777" w:rsidR="00CB72ED" w:rsidRPr="00B96B4F" w:rsidRDefault="008425C9" w:rsidP="000B7EF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8" w:type="dxa"/>
            <w:gridSpan w:val="5"/>
            <w:tcBorders>
              <w:left w:val="single" w:sz="2" w:space="0" w:color="000000"/>
            </w:tcBorders>
            <w:vAlign w:val="center"/>
          </w:tcPr>
          <w:p w14:paraId="6E80B956" w14:textId="77777777" w:rsidR="00CB72ED" w:rsidRPr="00B96B4F" w:rsidRDefault="00FB48B6">
            <w:pPr>
              <w:pStyle w:val="NoSpacing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(za dvosemestralne predmete)</w:t>
            </w:r>
          </w:p>
        </w:tc>
        <w:tc>
          <w:tcPr>
            <w:tcW w:w="1409" w:type="dxa"/>
            <w:gridSpan w:val="6"/>
            <w:tcBorders>
              <w:left w:val="nil"/>
            </w:tcBorders>
            <w:vAlign w:val="center"/>
          </w:tcPr>
          <w:p w14:paraId="5B530004" w14:textId="77777777"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Opterećenje:</w:t>
            </w:r>
          </w:p>
          <w:p w14:paraId="1A348953" w14:textId="77777777"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(u satima)</w:t>
            </w:r>
          </w:p>
        </w:tc>
      </w:tr>
      <w:tr w:rsidR="00CB72ED" w:rsidRPr="00B96B4F" w14:paraId="1777BA10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42F40D9E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27BB2FC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5323D24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204705D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5FB7382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12F3365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7D76553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6729BC38" w14:textId="77777777" w:rsidR="00CB72ED" w:rsidRPr="00B96B4F" w:rsidRDefault="00FB48B6">
            <w:pPr>
              <w:pStyle w:val="NoSpacing"/>
              <w:ind w:left="284"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9.1. Predavanja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26AA54" w14:textId="77777777" w:rsidR="00CB72ED" w:rsidRPr="00B96B4F" w:rsidRDefault="008425C9" w:rsidP="00EE76BE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E76BE">
              <w:rPr>
                <w:rFonts w:asciiTheme="majorHAnsi" w:hAnsiTheme="majorHAnsi"/>
                <w:b/>
                <w:sz w:val="18"/>
                <w:szCs w:val="18"/>
              </w:rPr>
              <w:t>3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161274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2C31DE" w14:textId="77777777" w:rsidR="00CB72ED" w:rsidRPr="00B96B4F" w:rsidRDefault="008425C9" w:rsidP="000B7EF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5820D81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Nastava: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4CF172" w14:textId="77777777" w:rsidR="00CB72ED" w:rsidRPr="00B96B4F" w:rsidRDefault="008425C9" w:rsidP="005C0A8C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C0A8C">
              <w:rPr>
                <w:rFonts w:asciiTheme="majorHAnsi" w:hAnsiTheme="majorHAnsi" w:cs="Arial"/>
                <w:b/>
                <w:sz w:val="18"/>
                <w:szCs w:val="18"/>
              </w:rPr>
              <w:t>33,75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CB72ED" w:rsidRPr="00B96B4F" w14:paraId="45515BAC" w14:textId="77777777" w:rsidTr="003F0F4F">
        <w:trPr>
          <w:trHeight w:val="113"/>
        </w:trPr>
        <w:tc>
          <w:tcPr>
            <w:tcW w:w="2637" w:type="dxa"/>
            <w:gridSpan w:val="8"/>
            <w:shd w:val="clear" w:color="auto" w:fill="auto"/>
            <w:vAlign w:val="center"/>
          </w:tcPr>
          <w:p w14:paraId="5D5702DB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52" w:type="dxa"/>
            <w:gridSpan w:val="9"/>
            <w:vAlign w:val="center"/>
          </w:tcPr>
          <w:p w14:paraId="6E15865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79" w:type="dxa"/>
            <w:gridSpan w:val="6"/>
            <w:vAlign w:val="center"/>
          </w:tcPr>
          <w:p w14:paraId="4AD092D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0" w:type="dxa"/>
            <w:gridSpan w:val="4"/>
            <w:vAlign w:val="center"/>
          </w:tcPr>
          <w:p w14:paraId="3E9D780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90" w:type="dxa"/>
            <w:gridSpan w:val="8"/>
            <w:vAlign w:val="center"/>
          </w:tcPr>
          <w:p w14:paraId="3A117F8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26" w:type="dxa"/>
            <w:gridSpan w:val="3"/>
            <w:vAlign w:val="center"/>
          </w:tcPr>
          <w:p w14:paraId="4C571F1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AD99D88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5D36C1E7" w14:textId="77777777"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9.2. Auditorne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B9B4C1" w14:textId="77777777" w:rsidR="00CB72ED" w:rsidRPr="00B96B4F" w:rsidRDefault="008425C9" w:rsidP="00873268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73268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75810E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8E3281" w14:textId="77777777" w:rsidR="00CB72ED" w:rsidRPr="00B96B4F" w:rsidRDefault="008425C9" w:rsidP="000B7EF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23479F9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Individualni rad: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3809B8" w14:textId="77777777" w:rsidR="00CB72ED" w:rsidRPr="00B96B4F" w:rsidRDefault="008425C9" w:rsidP="005C0A8C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C0A8C">
              <w:rPr>
                <w:rFonts w:asciiTheme="majorHAnsi" w:hAnsiTheme="majorHAnsi" w:cs="Arial"/>
                <w:b/>
                <w:sz w:val="18"/>
                <w:szCs w:val="18"/>
              </w:rPr>
              <w:t>122,33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CB72ED" w:rsidRPr="00B96B4F" w14:paraId="2B2B543C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797D3209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52F575F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2DBC21F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2570876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69085A5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007F354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90929B7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384B562B" w14:textId="77777777"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9.3. Laboratorijske / praktične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3582D4" w14:textId="77777777" w:rsidR="00CB72ED" w:rsidRPr="00B96B4F" w:rsidRDefault="008425C9" w:rsidP="00873268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73268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8E8E10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0D6D23" w14:textId="77777777" w:rsidR="00CB72ED" w:rsidRPr="00B96B4F" w:rsidRDefault="008425C9" w:rsidP="000B7EF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32095E9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Ukupno: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23B5FB" w14:textId="77777777" w:rsidR="00CB72ED" w:rsidRPr="00B96B4F" w:rsidRDefault="008425C9" w:rsidP="005C0A8C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C0A8C">
              <w:rPr>
                <w:rFonts w:asciiTheme="majorHAnsi" w:hAnsiTheme="majorHAnsi" w:cs="Arial"/>
                <w:b/>
                <w:sz w:val="18"/>
                <w:szCs w:val="18"/>
              </w:rPr>
              <w:t>156,08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7B5F51" w:rsidRPr="00B96B4F" w14:paraId="7231CAD1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2F921F8F" w14:textId="77777777" w:rsidR="007B5F51" w:rsidRPr="00B96B4F" w:rsidRDefault="007B5F51" w:rsidP="0005604E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13D16EC5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6493296C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7CA8F45D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78B395B5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1C833FC3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7B5F51" w:rsidRPr="00B96B4F" w14:paraId="43E80CD4" w14:textId="77777777" w:rsidTr="003F0F4F">
        <w:trPr>
          <w:gridAfter w:val="12"/>
          <w:wAfter w:w="4123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7B3EAFDB" w14:textId="77777777" w:rsidR="007B5F51" w:rsidRPr="00B96B4F" w:rsidRDefault="007B5F51" w:rsidP="007B5F51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9.4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 xml:space="preserve">. </w:t>
            </w:r>
            <w:r w:rsidR="00FC54DC">
              <w:rPr>
                <w:rFonts w:asciiTheme="majorHAnsi" w:hAnsiTheme="majorHAnsi" w:cs="Arial"/>
                <w:b/>
                <w:sz w:val="18"/>
                <w:szCs w:val="18"/>
              </w:rPr>
              <w:t>Drugi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oblici nastave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ED4F2F" w14:textId="77777777" w:rsidR="007B5F51" w:rsidRPr="00B96B4F" w:rsidRDefault="008425C9" w:rsidP="00EE76BE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B5F51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E76BE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10383D5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E56056" w14:textId="77777777" w:rsidR="000B7EF6" w:rsidRDefault="008425C9" w:rsidP="000B7EF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B5F51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B5F51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</w:p>
          <w:p w14:paraId="20ADBAE8" w14:textId="77777777" w:rsidR="007B5F51" w:rsidRPr="00B96B4F" w:rsidRDefault="008425C9" w:rsidP="000B7EF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F7E8A2A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84103D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313D65B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1B73D4B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45B3D23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1E942CC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3586628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87BB2A9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876525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10. Fakultet: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94007E5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9F1C414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7C81C865" w14:textId="77777777" w:rsidR="00CB72ED" w:rsidRPr="00B96B4F" w:rsidRDefault="008425C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873268">
              <w:rPr>
                <w:rFonts w:asciiTheme="majorHAnsi" w:hAnsiTheme="majorHAnsi" w:cs="Arial"/>
                <w:b/>
                <w:sz w:val="18"/>
                <w:szCs w:val="18"/>
              </w:rPr>
              <w:t>Tehnološki</w:t>
            </w:r>
            <w:r w:rsidR="000B7EF6">
              <w:rPr>
                <w:rFonts w:asciiTheme="majorHAnsi" w:hAnsiTheme="majorHAnsi" w:cs="Arial"/>
                <w:b/>
                <w:sz w:val="18"/>
                <w:szCs w:val="18"/>
              </w:rPr>
              <w:t xml:space="preserve"> fakultet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691B3EE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AFBF0A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5E4B479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90797C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35647D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00E024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547B3AF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63D9820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EB06CA7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11. Odsjek / Studijski program 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1452F8B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5F06300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1401D90C" w14:textId="77777777" w:rsidR="00CB72ED" w:rsidRPr="00B96B4F" w:rsidRDefault="008425C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="00873268">
              <w:rPr>
                <w:rFonts w:asciiTheme="majorHAnsi" w:hAnsiTheme="majorHAnsi" w:cs="Arial"/>
                <w:b/>
                <w:sz w:val="18"/>
                <w:szCs w:val="18"/>
              </w:rPr>
              <w:t>Hemijsko inženjerstvo i tehnologija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FB427B5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12AEF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71CF543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9DF4A1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62AAC3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E1DEC4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0CFF783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516FF34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40E09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12. Nosilac nastavnog programa: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27B73D2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BF89D9F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14:paraId="6E494568" w14:textId="77777777" w:rsidR="00CB72ED" w:rsidRPr="00B96B4F" w:rsidRDefault="008425C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E76BE">
              <w:rPr>
                <w:rFonts w:asciiTheme="majorHAnsi" w:hAnsiTheme="majorHAnsi" w:cs="Arial"/>
                <w:b/>
                <w:sz w:val="18"/>
                <w:szCs w:val="18"/>
              </w:rPr>
              <w:t>Dr.sci.Vahida Selimbašić, red prof.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DAC0534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C3938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78FFC02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67B08F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9137DC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3BCD7F9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5A5334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47ADF89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6566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13. Ciljevi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64EB4CD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4D1D5D7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8DE540C" w14:textId="77777777" w:rsidR="00EE76BE" w:rsidRPr="00EE76BE" w:rsidRDefault="008425C9" w:rsidP="00EE76B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E76BE" w:rsidRPr="00EE76BE">
              <w:rPr>
                <w:rFonts w:asciiTheme="majorHAnsi" w:hAnsiTheme="majorHAnsi" w:cs="Arial"/>
                <w:b/>
                <w:sz w:val="18"/>
                <w:szCs w:val="18"/>
              </w:rPr>
              <w:t>Razjasniti koncept održivog razvoja i njegovu vezu sa procesnom industrijom</w:t>
            </w:r>
          </w:p>
          <w:p w14:paraId="344B42ED" w14:textId="77777777" w:rsidR="00EE76BE" w:rsidRPr="00EE76BE" w:rsidRDefault="00EE76BE" w:rsidP="00EE76B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E76BE">
              <w:rPr>
                <w:rFonts w:asciiTheme="majorHAnsi" w:hAnsiTheme="majorHAnsi" w:cs="Arial"/>
                <w:b/>
                <w:sz w:val="18"/>
                <w:szCs w:val="18"/>
              </w:rPr>
              <w:t>Prikazati i razjasniti kompleksnu interakciju između procesne industrije i okoline</w:t>
            </w:r>
          </w:p>
          <w:p w14:paraId="46534D86" w14:textId="77777777" w:rsidR="00CB72ED" w:rsidRPr="00B96B4F" w:rsidRDefault="00EE76BE" w:rsidP="00EE76B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E76BE">
              <w:rPr>
                <w:rFonts w:asciiTheme="majorHAnsi" w:hAnsiTheme="majorHAnsi" w:cs="Arial"/>
                <w:b/>
                <w:sz w:val="18"/>
                <w:szCs w:val="18"/>
              </w:rPr>
              <w:lastRenderedPageBreak/>
              <w:t>Identificirati mogućnosti za ublažavanje negativnog uticaja procesne industrije na okolinu</w:t>
            </w:r>
            <w:r w:rsidR="008425C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5B42BB7C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05498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42E1E71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F6BB95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2B255A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5E8D156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57BD90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B874993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A1F763D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14. Ishodi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407D51C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5498CC6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01E3AEE" w14:textId="77777777" w:rsidR="00EE76BE" w:rsidRPr="00EE76BE" w:rsidRDefault="008425C9" w:rsidP="00EE76B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E76BE" w:rsidRPr="00EE76BE">
              <w:rPr>
                <w:rFonts w:asciiTheme="majorHAnsi" w:hAnsiTheme="majorHAnsi" w:cs="Arial"/>
                <w:b/>
                <w:sz w:val="18"/>
                <w:szCs w:val="18"/>
              </w:rPr>
              <w:t>Uspješan student će biti sposoban:</w:t>
            </w:r>
          </w:p>
          <w:p w14:paraId="02C7B4F3" w14:textId="77777777" w:rsidR="00EE76BE" w:rsidRPr="00EE76BE" w:rsidRDefault="00EE76BE" w:rsidP="00EE76B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E76BE">
              <w:rPr>
                <w:rFonts w:asciiTheme="majorHAnsi" w:hAnsiTheme="majorHAnsi" w:cs="Arial"/>
                <w:b/>
                <w:sz w:val="18"/>
                <w:szCs w:val="18"/>
              </w:rPr>
              <w:t>- identificirati mjesto i ulogu procesne industrije u konceptu održivog razvoja</w:t>
            </w:r>
          </w:p>
          <w:p w14:paraId="427584C0" w14:textId="77777777" w:rsidR="00EE76BE" w:rsidRPr="00EE76BE" w:rsidRDefault="00EE76BE" w:rsidP="00EE76B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E76BE">
              <w:rPr>
                <w:rFonts w:asciiTheme="majorHAnsi" w:hAnsiTheme="majorHAnsi" w:cs="Arial"/>
                <w:b/>
                <w:sz w:val="18"/>
                <w:szCs w:val="18"/>
              </w:rPr>
              <w:t>- razumjeti koncept društveno odgovornog poslovanja i njegove elemente</w:t>
            </w:r>
          </w:p>
          <w:p w14:paraId="3172959E" w14:textId="77777777" w:rsidR="00EE76BE" w:rsidRPr="00EE76BE" w:rsidRDefault="00EE76BE" w:rsidP="00EE76B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E76BE">
              <w:rPr>
                <w:rFonts w:asciiTheme="majorHAnsi" w:hAnsiTheme="majorHAnsi" w:cs="Arial"/>
                <w:b/>
                <w:sz w:val="18"/>
                <w:szCs w:val="18"/>
              </w:rPr>
              <w:t>- procijeniti uticaj na okolinu konkretnih tehnoloških procesa i identificirati mogućnosti njegovog ublažavanja</w:t>
            </w:r>
          </w:p>
          <w:p w14:paraId="13E28D0B" w14:textId="77777777" w:rsidR="00CB72ED" w:rsidRPr="00B96B4F" w:rsidRDefault="00EE76BE" w:rsidP="00EE76B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E76BE">
              <w:rPr>
                <w:rFonts w:asciiTheme="majorHAnsi" w:hAnsiTheme="majorHAnsi" w:cs="Arial"/>
                <w:b/>
                <w:sz w:val="18"/>
                <w:szCs w:val="18"/>
              </w:rPr>
              <w:t>- razumjeti i primijeniti ekološki pristup proizvodnji kompetentnom primjenom svih elemenata takvog pristupa</w:t>
            </w:r>
            <w:r w:rsidR="008425C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2D1B7FE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1AA877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261B735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624904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3C0763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49842E8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EFA490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EB96C61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8C4259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15. Indikativni sadržaj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9DA1737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F0A8B6F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A7F7F16" w14:textId="77777777" w:rsidR="00EE76BE" w:rsidRPr="00EE76BE" w:rsidRDefault="008425C9" w:rsidP="00EE76B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E76BE" w:rsidRPr="00EE76BE">
              <w:rPr>
                <w:rFonts w:asciiTheme="majorHAnsi" w:hAnsiTheme="majorHAnsi" w:cs="Arial"/>
                <w:b/>
                <w:sz w:val="18"/>
                <w:szCs w:val="18"/>
              </w:rPr>
              <w:t>Održivi razvoj: koncept, istorijat i budućnost. Uloga inženjerstva u zaštiti okoline. Primjena temeljnih principa "zelene</w:t>
            </w:r>
          </w:p>
          <w:p w14:paraId="283B2B29" w14:textId="77777777" w:rsidR="00EE76BE" w:rsidRPr="00EE76BE" w:rsidRDefault="00EE76BE" w:rsidP="00EE76B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E76BE">
              <w:rPr>
                <w:rFonts w:asciiTheme="majorHAnsi" w:hAnsiTheme="majorHAnsi" w:cs="Arial"/>
                <w:b/>
                <w:sz w:val="18"/>
                <w:szCs w:val="18"/>
              </w:rPr>
              <w:t>hemije i inženjerstva" na razvoj proces</w:t>
            </w:r>
            <w:r w:rsidR="000B7EF6">
              <w:rPr>
                <w:rFonts w:asciiTheme="majorHAnsi" w:hAnsiTheme="majorHAnsi" w:cs="Arial"/>
                <w:b/>
                <w:sz w:val="18"/>
                <w:szCs w:val="18"/>
              </w:rPr>
              <w:t>a</w:t>
            </w:r>
            <w:r w:rsidRPr="00EE76BE">
              <w:rPr>
                <w:rFonts w:asciiTheme="majorHAnsi" w:hAnsiTheme="majorHAnsi" w:cs="Arial"/>
                <w:b/>
                <w:sz w:val="18"/>
                <w:szCs w:val="18"/>
              </w:rPr>
              <w:t xml:space="preserve"> i proizvoda. Elementi okoline. Izvori i putevi zagađenja. Industrija i okolina.</w:t>
            </w:r>
          </w:p>
          <w:p w14:paraId="00F39845" w14:textId="77777777" w:rsidR="00EE76BE" w:rsidRPr="00EE76BE" w:rsidRDefault="00EE76BE" w:rsidP="00EE76B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E76BE">
              <w:rPr>
                <w:rFonts w:asciiTheme="majorHAnsi" w:hAnsiTheme="majorHAnsi" w:cs="Arial"/>
                <w:b/>
                <w:sz w:val="18"/>
                <w:szCs w:val="18"/>
              </w:rPr>
              <w:t>Društveno odgovorno poslovanje. Procjena uticaja na okolinu. Zaštita okoline: integralni i preventivni pristup.</w:t>
            </w:r>
          </w:p>
          <w:p w14:paraId="1C253069" w14:textId="77777777" w:rsidR="00EE76BE" w:rsidRPr="00EE76BE" w:rsidRDefault="00EE76BE" w:rsidP="00EE76B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E76BE">
              <w:rPr>
                <w:rFonts w:asciiTheme="majorHAnsi" w:hAnsiTheme="majorHAnsi" w:cs="Arial"/>
                <w:b/>
                <w:sz w:val="18"/>
                <w:szCs w:val="18"/>
              </w:rPr>
              <w:t>Ekološki pristup proizvodnji: čistija proizvodnja i industrijska ekologija. Sistemi upravljanja okolinom: koncept i</w:t>
            </w:r>
          </w:p>
          <w:p w14:paraId="59BEFF77" w14:textId="77777777" w:rsidR="00EE76BE" w:rsidRPr="00EE76BE" w:rsidRDefault="00EE76BE" w:rsidP="00EE76B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E76BE">
              <w:rPr>
                <w:rFonts w:asciiTheme="majorHAnsi" w:hAnsiTheme="majorHAnsi" w:cs="Arial"/>
                <w:b/>
                <w:sz w:val="18"/>
                <w:szCs w:val="18"/>
              </w:rPr>
              <w:t>elementi. Smisao i primjena BAT dokumenata. Zakonodavni okvir: obavezujuće norme, IPPC direktiva, okolinska</w:t>
            </w:r>
          </w:p>
          <w:p w14:paraId="0F5B5CFA" w14:textId="77777777" w:rsidR="00CB72ED" w:rsidRPr="00B96B4F" w:rsidRDefault="00EE76BE" w:rsidP="00EE76B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E76BE">
              <w:rPr>
                <w:rFonts w:asciiTheme="majorHAnsi" w:hAnsiTheme="majorHAnsi" w:cs="Arial"/>
                <w:b/>
                <w:sz w:val="18"/>
                <w:szCs w:val="18"/>
              </w:rPr>
              <w:t>dozvola.</w:t>
            </w:r>
            <w:r w:rsidR="008425C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84F03CB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93E60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4EECB06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9381DA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8D79A3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724503E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CB49F4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1AFAA1F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A51418A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16. Metode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A4C06DB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2A3EA1F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B1E2154" w14:textId="77777777" w:rsidR="00EE76BE" w:rsidRPr="00EE76BE" w:rsidRDefault="008425C9" w:rsidP="00EE76B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E76BE" w:rsidRPr="00EE76BE">
              <w:rPr>
                <w:rFonts w:asciiTheme="majorHAnsi" w:hAnsiTheme="majorHAnsi" w:cs="Arial"/>
                <w:b/>
                <w:sz w:val="18"/>
                <w:szCs w:val="18"/>
              </w:rPr>
              <w:t>- predavanja uz upotrebu multimedijalnih sredstava</w:t>
            </w:r>
          </w:p>
          <w:p w14:paraId="7DF18AF3" w14:textId="77777777" w:rsidR="00EE76BE" w:rsidRPr="00EE76BE" w:rsidRDefault="00EE76BE" w:rsidP="00EE76B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E76BE">
              <w:rPr>
                <w:rFonts w:asciiTheme="majorHAnsi" w:hAnsiTheme="majorHAnsi" w:cs="Arial"/>
                <w:b/>
                <w:sz w:val="18"/>
                <w:szCs w:val="18"/>
              </w:rPr>
              <w:t>- tehnika aktivnog učenja uz aktivno učešće i diskusiju studenata</w:t>
            </w:r>
          </w:p>
          <w:p w14:paraId="366C7ACC" w14:textId="77777777" w:rsidR="00EE76BE" w:rsidRPr="00EE76BE" w:rsidRDefault="00EE76BE" w:rsidP="00EE76B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E76BE">
              <w:rPr>
                <w:rFonts w:asciiTheme="majorHAnsi" w:hAnsiTheme="majorHAnsi" w:cs="Arial"/>
                <w:b/>
                <w:sz w:val="18"/>
                <w:szCs w:val="18"/>
              </w:rPr>
              <w:t>- samostalan rad studenata</w:t>
            </w:r>
          </w:p>
          <w:p w14:paraId="7AAFBAF3" w14:textId="77777777" w:rsidR="00CB72ED" w:rsidRPr="00B96B4F" w:rsidRDefault="00EE76BE" w:rsidP="00EE76B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E76BE">
              <w:rPr>
                <w:rFonts w:asciiTheme="majorHAnsi" w:hAnsiTheme="majorHAnsi" w:cs="Arial"/>
                <w:b/>
                <w:sz w:val="18"/>
                <w:szCs w:val="18"/>
              </w:rPr>
              <w:t>- konsultacije</w:t>
            </w:r>
            <w:r w:rsidR="008425C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0432ADA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598C3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776400F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286541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6556F3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16978D6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F18AA1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F3ED345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BCF9A87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17. Objašnjenje o provjeri znanja: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66802C3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ED2DA44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83BF580" w14:textId="77777777" w:rsidR="000B7EF6" w:rsidRPr="000B7EF6" w:rsidRDefault="008425C9" w:rsidP="000B7EF6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C4827">
              <w:rPr>
                <w:rFonts w:asciiTheme="majorHAnsi" w:hAnsiTheme="majorHAnsi" w:cs="Arial"/>
                <w:b/>
                <w:sz w:val="18"/>
                <w:szCs w:val="18"/>
              </w:rPr>
              <w:t xml:space="preserve">Za provjeru usvojenog znanja na kursu se koristi pismena i usmena provjera znanja. Pismena provjera znanja se sastoji od provjere znanja na testu u toku semestra, a usmena u formi izlaganja seminarskog rada. </w:t>
            </w:r>
            <w:r w:rsidR="000B7EF6" w:rsidRPr="000B7EF6">
              <w:rPr>
                <w:rFonts w:asciiTheme="majorHAnsi" w:hAnsiTheme="majorHAnsi" w:cs="Arial"/>
                <w:b/>
                <w:sz w:val="18"/>
                <w:szCs w:val="18"/>
              </w:rPr>
              <w:t>Konačna ocjena zasnovana je na ukupnom broju bodova stečenih kroz predispitne obaveze i polaganje završnog ispita</w:t>
            </w:r>
            <w:r w:rsidR="001C4827">
              <w:rPr>
                <w:rFonts w:asciiTheme="majorHAnsi" w:hAnsiTheme="majorHAnsi" w:cs="Arial"/>
                <w:b/>
                <w:sz w:val="18"/>
                <w:szCs w:val="18"/>
              </w:rPr>
              <w:t xml:space="preserve"> u formi seminarskog rada</w:t>
            </w:r>
            <w:r w:rsidR="000B7EF6" w:rsidRPr="000B7EF6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  <w:r w:rsidR="001C4827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0B7EF6" w:rsidRPr="000B7EF6">
              <w:rPr>
                <w:rFonts w:asciiTheme="majorHAnsi" w:hAnsiTheme="majorHAnsi" w:cs="Arial"/>
                <w:b/>
                <w:sz w:val="18"/>
                <w:szCs w:val="18"/>
              </w:rPr>
              <w:t>Sadrži maksimalno 100 bodova, i sastoji se od slijedećih faktora:</w:t>
            </w:r>
          </w:p>
          <w:p w14:paraId="0F461E06" w14:textId="77777777" w:rsidR="000B7EF6" w:rsidRPr="000B7EF6" w:rsidRDefault="001C4827" w:rsidP="000B7EF6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1. </w:t>
            </w:r>
            <w:r w:rsidR="000B7EF6" w:rsidRPr="000B7EF6">
              <w:rPr>
                <w:rFonts w:asciiTheme="majorHAnsi" w:hAnsiTheme="majorHAnsi" w:cs="Arial"/>
                <w:b/>
                <w:sz w:val="18"/>
                <w:szCs w:val="18"/>
              </w:rPr>
              <w:t>Urednost pohađanja nastave: 10 bodova</w:t>
            </w:r>
          </w:p>
          <w:p w14:paraId="0FFA7C96" w14:textId="77777777" w:rsidR="000B7EF6" w:rsidRPr="000B7EF6" w:rsidRDefault="001C4827" w:rsidP="000B7EF6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2. </w:t>
            </w:r>
            <w:r w:rsidR="000B7EF6" w:rsidRPr="000B7EF6">
              <w:rPr>
                <w:rFonts w:asciiTheme="majorHAnsi" w:hAnsiTheme="majorHAnsi" w:cs="Arial"/>
                <w:b/>
                <w:sz w:val="18"/>
                <w:szCs w:val="18"/>
              </w:rPr>
              <w:t xml:space="preserve">Test :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45</w:t>
            </w:r>
            <w:r w:rsidR="000B7EF6" w:rsidRPr="000B7EF6">
              <w:rPr>
                <w:rFonts w:asciiTheme="majorHAnsi" w:hAnsiTheme="majorHAnsi" w:cs="Arial"/>
                <w:b/>
                <w:sz w:val="18"/>
                <w:szCs w:val="18"/>
              </w:rPr>
              <w:t xml:space="preserve"> bodova</w:t>
            </w:r>
          </w:p>
          <w:p w14:paraId="178A4702" w14:textId="77777777" w:rsidR="00CB72ED" w:rsidRPr="00B96B4F" w:rsidRDefault="001C4827" w:rsidP="001C482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3. Završni ispit/seminarski rad</w:t>
            </w:r>
            <w:r w:rsidR="000B7EF6" w:rsidRPr="000B7EF6">
              <w:rPr>
                <w:rFonts w:asciiTheme="majorHAnsi" w:hAnsiTheme="majorHAnsi" w:cs="Arial"/>
                <w:b/>
                <w:sz w:val="18"/>
                <w:szCs w:val="18"/>
              </w:rPr>
              <w:t xml:space="preserve">: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45</w:t>
            </w:r>
            <w:r w:rsidR="000B7EF6" w:rsidRPr="000B7EF6">
              <w:rPr>
                <w:rFonts w:asciiTheme="majorHAnsi" w:hAnsiTheme="majorHAnsi" w:cs="Arial"/>
                <w:b/>
                <w:sz w:val="18"/>
                <w:szCs w:val="18"/>
              </w:rPr>
              <w:t xml:space="preserve"> bodova</w:t>
            </w:r>
            <w:r w:rsidR="008425C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CD16450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A0C219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6E70A0B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1D2CC5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EF7396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2D61AC4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71B492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5A6E477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8020510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18. Težinski faktor provjere: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08912E6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20B960F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646B7F1" w14:textId="69907E89" w:rsidR="00CB72ED" w:rsidRPr="00B96B4F" w:rsidRDefault="008425C9" w:rsidP="00E96C3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F67B32A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887A8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4BD0F53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A5C21F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B8FB22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42B38A6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CD2007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DE5D723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8510A14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19. Obavezna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7FC8779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98D3C70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57B6408" w14:textId="77777777" w:rsidR="001F2CD8" w:rsidRDefault="008425C9" w:rsidP="001F2CD8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F2CD8">
              <w:rPr>
                <w:rFonts w:asciiTheme="majorHAnsi" w:hAnsiTheme="majorHAnsi" w:cs="Arial"/>
                <w:b/>
                <w:sz w:val="18"/>
                <w:szCs w:val="18"/>
              </w:rPr>
              <w:t>Herceg, N. Okoliš i održivi razvoj, Environmental and Sustainable Development</w:t>
            </w:r>
            <w:r w:rsidR="00E96E1B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r w:rsidR="001F2CD8">
              <w:rPr>
                <w:rFonts w:asciiTheme="majorHAnsi" w:hAnsiTheme="majorHAnsi" w:cs="Arial"/>
                <w:b/>
                <w:sz w:val="18"/>
                <w:szCs w:val="18"/>
              </w:rPr>
              <w:t>Synopsis do.o., Zagreb, 2013.</w:t>
            </w:r>
          </w:p>
          <w:p w14:paraId="19B96CBD" w14:textId="77777777" w:rsidR="00CB72ED" w:rsidRPr="00B96B4F" w:rsidRDefault="001F2CD8" w:rsidP="00E96E1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Selimbašić,V., Cipurković, A., Crnkić, A. Hemija i zaštita okoline</w:t>
            </w:r>
            <w:r w:rsidR="00E96E1B"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Off-Set, </w:t>
            </w:r>
            <w:r w:rsidR="00E96E1B">
              <w:rPr>
                <w:rFonts w:asciiTheme="majorHAnsi" w:hAnsiTheme="majorHAnsi" w:cs="Arial"/>
                <w:b/>
                <w:sz w:val="18"/>
                <w:szCs w:val="18"/>
              </w:rPr>
              <w:t>T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uzla,</w:t>
            </w:r>
            <w:r w:rsidR="00E96E1B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2014.</w:t>
            </w:r>
            <w:r w:rsidR="008425C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5E9496EF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54943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59C6E1D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DD1CE9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4F0460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00BAA6E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3A290A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3D7F179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56F379E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20. Dopunska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6B549AB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FAEE5B5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CFE407E" w14:textId="77777777" w:rsidR="00E96C39" w:rsidRDefault="008425C9" w:rsidP="00E96E1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96E1B">
              <w:rPr>
                <w:rFonts w:asciiTheme="majorHAnsi" w:hAnsiTheme="majorHAnsi" w:cs="Arial"/>
                <w:b/>
                <w:sz w:val="18"/>
                <w:szCs w:val="18"/>
              </w:rPr>
              <w:t>B</w:t>
            </w:r>
            <w:r w:rsidR="00E96E1B" w:rsidRPr="00E96E1B">
              <w:rPr>
                <w:rFonts w:asciiTheme="majorHAnsi" w:hAnsiTheme="majorHAnsi" w:cs="Arial"/>
                <w:b/>
                <w:sz w:val="18"/>
                <w:szCs w:val="18"/>
              </w:rPr>
              <w:t>uzuk</w:t>
            </w:r>
            <w:r w:rsidR="00E96E1B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r w:rsidR="00E96E1B" w:rsidRPr="00E96E1B">
              <w:rPr>
                <w:rFonts w:asciiTheme="majorHAnsi" w:hAnsiTheme="majorHAnsi" w:cs="Arial"/>
                <w:b/>
                <w:sz w:val="18"/>
                <w:szCs w:val="18"/>
              </w:rPr>
              <w:t xml:space="preserve">M. Sustavi upravljanja okolišem, Kemijsko-tehnološki fakultet, Split, </w:t>
            </w:r>
            <w:r w:rsidR="00E96E1B">
              <w:rPr>
                <w:rFonts w:asciiTheme="majorHAnsi" w:hAnsiTheme="majorHAnsi" w:cs="Arial"/>
                <w:b/>
                <w:sz w:val="18"/>
                <w:szCs w:val="18"/>
              </w:rPr>
              <w:t>2013.</w:t>
            </w:r>
          </w:p>
          <w:p w14:paraId="4E578C51" w14:textId="48221452" w:rsidR="00CB72ED" w:rsidRPr="00B96B4F" w:rsidRDefault="00E96C39" w:rsidP="00E96E1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Azapagić, A., Perdan, S., Clift, R. Sustainable Development in Practice, John Wiley and Sons, 2004.</w:t>
            </w:r>
            <w:r w:rsidR="008425C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A7E1D38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AF01E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2BE9011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4DC9B9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E49B27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2C506B6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436198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B41AABF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333CAA1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21. Internet web reference: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4F161CC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904880C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14040D9" w14:textId="27766CF9" w:rsidR="00CB72ED" w:rsidRPr="00B96B4F" w:rsidRDefault="008425C9" w:rsidP="00E96C3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96C39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062E724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DE3E53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7ADD32F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2F817B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2B2FBD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3773FC3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7A06C2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3DC23D6" w14:textId="77777777" w:rsidTr="003F0F4F">
        <w:trPr>
          <w:trHeight w:val="397"/>
        </w:trPr>
        <w:tc>
          <w:tcPr>
            <w:tcW w:w="7612" w:type="dxa"/>
            <w:gridSpan w:val="29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4D4A4664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22. U primjeni od akademske godine:</w:t>
            </w:r>
          </w:p>
        </w:tc>
        <w:tc>
          <w:tcPr>
            <w:tcW w:w="2702" w:type="dxa"/>
            <w:gridSpan w:val="9"/>
            <w:tcBorders>
              <w:top w:val="single" w:sz="2" w:space="0" w:color="000000"/>
            </w:tcBorders>
            <w:vAlign w:val="center"/>
          </w:tcPr>
          <w:p w14:paraId="357B3CE6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25DC4C6" w14:textId="77777777" w:rsidTr="003F0F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3F57B23E" w14:textId="77777777" w:rsidR="00CB72ED" w:rsidRPr="00B96B4F" w:rsidRDefault="008425C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A141C">
              <w:rPr>
                <w:rFonts w:asciiTheme="majorHAnsi" w:hAnsiTheme="majorHAnsi" w:cs="Arial"/>
                <w:b/>
                <w:sz w:val="18"/>
                <w:szCs w:val="18"/>
              </w:rPr>
              <w:t>2024/2025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E7E8621" w14:textId="77777777" w:rsidTr="003F0F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252A80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14:paraId="38044AE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14:paraId="17B9D17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14:paraId="4EA59B6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6"/>
            <w:tcBorders>
              <w:bottom w:val="single" w:sz="2" w:space="0" w:color="000000"/>
            </w:tcBorders>
          </w:tcPr>
          <w:p w14:paraId="4247516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9"/>
            <w:tcBorders>
              <w:bottom w:val="single" w:sz="2" w:space="0" w:color="000000"/>
            </w:tcBorders>
          </w:tcPr>
          <w:p w14:paraId="4509A7F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26D24B1" w14:textId="77777777" w:rsidTr="003F0F4F">
        <w:trPr>
          <w:trHeight w:val="397"/>
        </w:trPr>
        <w:tc>
          <w:tcPr>
            <w:tcW w:w="7612" w:type="dxa"/>
            <w:gridSpan w:val="29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76EC6512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23. Usvojen na sjednici NNV/UNV:</w:t>
            </w:r>
          </w:p>
        </w:tc>
        <w:tc>
          <w:tcPr>
            <w:tcW w:w="2702" w:type="dxa"/>
            <w:gridSpan w:val="9"/>
            <w:tcBorders>
              <w:top w:val="single" w:sz="2" w:space="0" w:color="000000"/>
            </w:tcBorders>
            <w:vAlign w:val="center"/>
          </w:tcPr>
          <w:p w14:paraId="65EE4F82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3257176" w14:textId="77777777" w:rsidTr="003F0F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57" w:type="dxa"/>
            </w:tcMar>
            <w:tcFitText/>
          </w:tcPr>
          <w:p w14:paraId="30255472" w14:textId="3A0EAA99" w:rsidR="00CB72ED" w:rsidRPr="00B96B4F" w:rsidRDefault="008425C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F5B50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FB48B6" w:rsidRPr="00BF5B50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F5B50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F5B50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F5B50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  </w:t>
            </w:r>
            <w:r w:rsidR="00BF5B50" w:rsidRPr="00BF5B50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04.06.2024</w:t>
            </w:r>
            <w:r w:rsidR="00FB48B6" w:rsidRPr="00BF5B50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  </w:t>
            </w:r>
            <w:r w:rsidR="00FB48B6" w:rsidRPr="00BF5B50">
              <w:rPr>
                <w:rFonts w:asciiTheme="majorHAnsi" w:hAnsiTheme="majorHAnsi" w:cs="Arial"/>
                <w:b/>
                <w:spacing w:val="10"/>
                <w:w w:val="94"/>
                <w:sz w:val="18"/>
                <w:szCs w:val="18"/>
              </w:rPr>
              <w:t> </w:t>
            </w:r>
            <w:r w:rsidRPr="00BF5B50">
              <w:rPr>
                <w:rFonts w:asciiTheme="majorHAnsi" w:hAnsiTheme="majorHAnsi" w:cs="Arial"/>
                <w:b/>
                <w:spacing w:val="10"/>
                <w:w w:val="94"/>
                <w:sz w:val="18"/>
                <w:szCs w:val="18"/>
              </w:rPr>
              <w:fldChar w:fldCharType="end"/>
            </w:r>
          </w:p>
        </w:tc>
      </w:tr>
      <w:tr w:rsidR="00CB72ED" w14:paraId="647DEA00" w14:textId="77777777" w:rsidTr="003F0F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6E7E7064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14:paraId="03AA92D6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14:paraId="41CFBB70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14:paraId="59568B28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6"/>
            <w:tcBorders>
              <w:bottom w:val="single" w:sz="2" w:space="0" w:color="000000"/>
            </w:tcBorders>
          </w:tcPr>
          <w:p w14:paraId="682564B5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9"/>
            <w:tcBorders>
              <w:bottom w:val="single" w:sz="2" w:space="0" w:color="000000"/>
            </w:tcBorders>
          </w:tcPr>
          <w:p w14:paraId="7D955229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</w:tr>
    </w:tbl>
    <w:p w14:paraId="4D86EC9F" w14:textId="77777777" w:rsidR="00CB72ED" w:rsidRDefault="00CB72ED">
      <w:pPr>
        <w:spacing w:after="0" w:line="240" w:lineRule="auto"/>
        <w:rPr>
          <w:rFonts w:ascii="Book Antiqua" w:hAnsi="Book Antiqua"/>
        </w:rPr>
      </w:pPr>
    </w:p>
    <w:sectPr w:rsidR="00CB72ED" w:rsidSect="00CB72ED">
      <w:headerReference w:type="default" r:id="rId8"/>
      <w:footerReference w:type="default" r:id="rId9"/>
      <w:pgSz w:w="11906" w:h="16838"/>
      <w:pgMar w:top="851" w:right="680" w:bottom="1134" w:left="96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B74F5" w14:textId="77777777" w:rsidR="00452BB4" w:rsidRDefault="00452BB4">
      <w:pPr>
        <w:spacing w:line="240" w:lineRule="auto"/>
      </w:pPr>
      <w:r>
        <w:separator/>
      </w:r>
    </w:p>
  </w:endnote>
  <w:endnote w:type="continuationSeparator" w:id="0">
    <w:p w14:paraId="53FC242D" w14:textId="77777777" w:rsidR="00452BB4" w:rsidRDefault="00452B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470"/>
      <w:gridCol w:w="1167"/>
      <w:gridCol w:w="2326"/>
      <w:gridCol w:w="1164"/>
      <w:gridCol w:w="2133"/>
      <w:gridCol w:w="1164"/>
      <w:gridCol w:w="886"/>
    </w:tblGrid>
    <w:tr w:rsidR="00CB72ED" w14:paraId="18CE565A" w14:textId="77777777">
      <w:trPr>
        <w:trHeight w:val="445"/>
      </w:trPr>
      <w:tc>
        <w:tcPr>
          <w:tcW w:w="1470" w:type="dxa"/>
          <w:tcMar>
            <w:top w:w="28" w:type="dxa"/>
          </w:tcMar>
        </w:tcPr>
        <w:p w14:paraId="0C8FC957" w14:textId="752DB1AE" w:rsidR="00CB72ED" w:rsidRDefault="008425C9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 w:rsidR="00FB48B6">
            <w:rPr>
              <w:rFonts w:ascii="Cambria" w:hAnsi="Cambria" w:cs="Calibri"/>
              <w:sz w:val="16"/>
              <w:szCs w:val="16"/>
            </w:rPr>
            <w:instrText xml:space="preserve"> DATE \@ "d.M.yyyy"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E96C39">
            <w:rPr>
              <w:rFonts w:ascii="Cambria" w:hAnsi="Cambria" w:cs="Calibri"/>
              <w:noProof/>
              <w:sz w:val="16"/>
              <w:szCs w:val="16"/>
            </w:rPr>
            <w:t>3.7.2024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  <w:tc>
        <w:tcPr>
          <w:tcW w:w="1167" w:type="dxa"/>
          <w:tcMar>
            <w:top w:w="28" w:type="dxa"/>
          </w:tcMar>
        </w:tcPr>
        <w:p w14:paraId="032BCF93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326" w:type="dxa"/>
          <w:tcMar>
            <w:top w:w="28" w:type="dxa"/>
          </w:tcMar>
        </w:tcPr>
        <w:p w14:paraId="42C6DA06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UNIVERZITET U TUZLI</w:t>
          </w:r>
        </w:p>
      </w:tc>
      <w:tc>
        <w:tcPr>
          <w:tcW w:w="1164" w:type="dxa"/>
          <w:tcMar>
            <w:top w:w="28" w:type="dxa"/>
          </w:tcMar>
        </w:tcPr>
        <w:p w14:paraId="61A6E4AF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133" w:type="dxa"/>
          <w:tcMar>
            <w:top w:w="28" w:type="dxa"/>
          </w:tcMar>
        </w:tcPr>
        <w:p w14:paraId="5A9FE983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SYLLABUS</w:t>
          </w:r>
        </w:p>
      </w:tc>
      <w:tc>
        <w:tcPr>
          <w:tcW w:w="1164" w:type="dxa"/>
          <w:tcMar>
            <w:top w:w="28" w:type="dxa"/>
          </w:tcMar>
        </w:tcPr>
        <w:p w14:paraId="43CE1B8F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886" w:type="dxa"/>
          <w:tcMar>
            <w:top w:w="28" w:type="dxa"/>
          </w:tcMar>
        </w:tcPr>
        <w:p w14:paraId="5504160A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right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 xml:space="preserve">Str. </w:t>
          </w:r>
          <w:r w:rsidR="008425C9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PAGE </w:instrText>
          </w:r>
          <w:r w:rsidR="008425C9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5C0A8C">
            <w:rPr>
              <w:rFonts w:ascii="Cambria" w:hAnsi="Cambria" w:cs="Calibri"/>
              <w:noProof/>
              <w:sz w:val="16"/>
              <w:szCs w:val="16"/>
            </w:rPr>
            <w:t>1</w:t>
          </w:r>
          <w:r w:rsidR="008425C9">
            <w:rPr>
              <w:rFonts w:ascii="Cambria" w:hAnsi="Cambria" w:cs="Calibri"/>
              <w:sz w:val="16"/>
              <w:szCs w:val="16"/>
            </w:rPr>
            <w:fldChar w:fldCharType="end"/>
          </w:r>
          <w:r>
            <w:rPr>
              <w:rFonts w:ascii="Cambria" w:hAnsi="Cambria" w:cs="Calibri"/>
              <w:sz w:val="16"/>
              <w:szCs w:val="16"/>
            </w:rPr>
            <w:t>/</w:t>
          </w:r>
          <w:r w:rsidR="008425C9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NUMPAGES  </w:instrText>
          </w:r>
          <w:r w:rsidR="008425C9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5C0A8C">
            <w:rPr>
              <w:rFonts w:ascii="Cambria" w:hAnsi="Cambria" w:cs="Calibri"/>
              <w:noProof/>
              <w:sz w:val="16"/>
              <w:szCs w:val="16"/>
            </w:rPr>
            <w:t>2</w:t>
          </w:r>
          <w:r w:rsidR="008425C9"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</w:tr>
  </w:tbl>
  <w:p w14:paraId="3ED37092" w14:textId="77777777" w:rsidR="00CB72ED" w:rsidRDefault="00CB72ED">
    <w:pPr>
      <w:pStyle w:val="Footer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D167D" w14:textId="77777777" w:rsidR="00452BB4" w:rsidRDefault="00452BB4">
      <w:pPr>
        <w:spacing w:after="0"/>
      </w:pPr>
      <w:r>
        <w:separator/>
      </w:r>
    </w:p>
  </w:footnote>
  <w:footnote w:type="continuationSeparator" w:id="0">
    <w:p w14:paraId="27801452" w14:textId="77777777" w:rsidR="00452BB4" w:rsidRDefault="00452BB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9457F" w14:textId="77777777" w:rsidR="00CB72ED" w:rsidRDefault="00CB72ED">
    <w:pPr>
      <w:pStyle w:val="Header"/>
    </w:pPr>
  </w:p>
  <w:p w14:paraId="031BD4B5" w14:textId="77777777" w:rsidR="00CB72ED" w:rsidRDefault="00CB72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ocumentProtection w:edit="forms" w:enforcement="1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03AA"/>
    <w:rsid w:val="00005DA8"/>
    <w:rsid w:val="00007AA6"/>
    <w:rsid w:val="000101DD"/>
    <w:rsid w:val="00013665"/>
    <w:rsid w:val="0002247A"/>
    <w:rsid w:val="00024247"/>
    <w:rsid w:val="00025258"/>
    <w:rsid w:val="000304FB"/>
    <w:rsid w:val="0003141C"/>
    <w:rsid w:val="00032D2F"/>
    <w:rsid w:val="00034981"/>
    <w:rsid w:val="000361DF"/>
    <w:rsid w:val="00036525"/>
    <w:rsid w:val="00042D32"/>
    <w:rsid w:val="00045FD8"/>
    <w:rsid w:val="0005039F"/>
    <w:rsid w:val="000578DE"/>
    <w:rsid w:val="00062704"/>
    <w:rsid w:val="00064BC7"/>
    <w:rsid w:val="00074EFC"/>
    <w:rsid w:val="00090948"/>
    <w:rsid w:val="00091671"/>
    <w:rsid w:val="00092101"/>
    <w:rsid w:val="000A0FC8"/>
    <w:rsid w:val="000A1F31"/>
    <w:rsid w:val="000A2896"/>
    <w:rsid w:val="000A2A9F"/>
    <w:rsid w:val="000A6B99"/>
    <w:rsid w:val="000B0CB6"/>
    <w:rsid w:val="000B1C04"/>
    <w:rsid w:val="000B7EF6"/>
    <w:rsid w:val="000D073D"/>
    <w:rsid w:val="000D46E0"/>
    <w:rsid w:val="000D6C83"/>
    <w:rsid w:val="000E50E7"/>
    <w:rsid w:val="000E51F8"/>
    <w:rsid w:val="000F3BAD"/>
    <w:rsid w:val="000F7F21"/>
    <w:rsid w:val="0010061D"/>
    <w:rsid w:val="00101401"/>
    <w:rsid w:val="00104B6E"/>
    <w:rsid w:val="00110FA2"/>
    <w:rsid w:val="00127D3F"/>
    <w:rsid w:val="00141CB0"/>
    <w:rsid w:val="0014427D"/>
    <w:rsid w:val="00144785"/>
    <w:rsid w:val="001448D6"/>
    <w:rsid w:val="001509B8"/>
    <w:rsid w:val="001510AC"/>
    <w:rsid w:val="00162D9B"/>
    <w:rsid w:val="00163316"/>
    <w:rsid w:val="001679F6"/>
    <w:rsid w:val="00172E2F"/>
    <w:rsid w:val="00174CD2"/>
    <w:rsid w:val="0018386E"/>
    <w:rsid w:val="00192235"/>
    <w:rsid w:val="001947D2"/>
    <w:rsid w:val="00194AB4"/>
    <w:rsid w:val="001A6ADE"/>
    <w:rsid w:val="001A7C91"/>
    <w:rsid w:val="001C4827"/>
    <w:rsid w:val="001C5DAC"/>
    <w:rsid w:val="001D021C"/>
    <w:rsid w:val="001D252B"/>
    <w:rsid w:val="001E2CEF"/>
    <w:rsid w:val="001F251C"/>
    <w:rsid w:val="001F2CD8"/>
    <w:rsid w:val="001F6D8D"/>
    <w:rsid w:val="00202939"/>
    <w:rsid w:val="00205E97"/>
    <w:rsid w:val="00206A97"/>
    <w:rsid w:val="0022150F"/>
    <w:rsid w:val="00223C8C"/>
    <w:rsid w:val="0022575B"/>
    <w:rsid w:val="00227C8E"/>
    <w:rsid w:val="00243A9F"/>
    <w:rsid w:val="00244AED"/>
    <w:rsid w:val="00252D30"/>
    <w:rsid w:val="0026034D"/>
    <w:rsid w:val="00263142"/>
    <w:rsid w:val="00264B55"/>
    <w:rsid w:val="00275EF2"/>
    <w:rsid w:val="00276F0F"/>
    <w:rsid w:val="0029297C"/>
    <w:rsid w:val="00293BC4"/>
    <w:rsid w:val="002A64FB"/>
    <w:rsid w:val="002A7A7D"/>
    <w:rsid w:val="002C1992"/>
    <w:rsid w:val="002C2245"/>
    <w:rsid w:val="002D0413"/>
    <w:rsid w:val="002D12FB"/>
    <w:rsid w:val="002D3FFE"/>
    <w:rsid w:val="002D5887"/>
    <w:rsid w:val="002E384F"/>
    <w:rsid w:val="002E7CE9"/>
    <w:rsid w:val="0030352C"/>
    <w:rsid w:val="00304843"/>
    <w:rsid w:val="00306711"/>
    <w:rsid w:val="00307B3D"/>
    <w:rsid w:val="0031229E"/>
    <w:rsid w:val="00312F9C"/>
    <w:rsid w:val="00313F3E"/>
    <w:rsid w:val="003238B7"/>
    <w:rsid w:val="0032420C"/>
    <w:rsid w:val="00336BA1"/>
    <w:rsid w:val="003409CE"/>
    <w:rsid w:val="00350627"/>
    <w:rsid w:val="003544F8"/>
    <w:rsid w:val="003613AD"/>
    <w:rsid w:val="00361BBD"/>
    <w:rsid w:val="00362935"/>
    <w:rsid w:val="003704AC"/>
    <w:rsid w:val="00374531"/>
    <w:rsid w:val="00375FDE"/>
    <w:rsid w:val="00376A9C"/>
    <w:rsid w:val="00382F61"/>
    <w:rsid w:val="003842BC"/>
    <w:rsid w:val="003A053B"/>
    <w:rsid w:val="003A7CC0"/>
    <w:rsid w:val="003B7E2A"/>
    <w:rsid w:val="003C540A"/>
    <w:rsid w:val="003D1554"/>
    <w:rsid w:val="003D2A22"/>
    <w:rsid w:val="003D57E1"/>
    <w:rsid w:val="003D60DC"/>
    <w:rsid w:val="003D6D79"/>
    <w:rsid w:val="003E0A70"/>
    <w:rsid w:val="003E3A6B"/>
    <w:rsid w:val="003F0F4F"/>
    <w:rsid w:val="003F6011"/>
    <w:rsid w:val="004002AE"/>
    <w:rsid w:val="00400B07"/>
    <w:rsid w:val="004019DF"/>
    <w:rsid w:val="00407835"/>
    <w:rsid w:val="00410521"/>
    <w:rsid w:val="00423524"/>
    <w:rsid w:val="0043584D"/>
    <w:rsid w:val="004436FD"/>
    <w:rsid w:val="004448E5"/>
    <w:rsid w:val="00452171"/>
    <w:rsid w:val="00452BB4"/>
    <w:rsid w:val="00456BDF"/>
    <w:rsid w:val="004634D5"/>
    <w:rsid w:val="0046792D"/>
    <w:rsid w:val="00471019"/>
    <w:rsid w:val="00485709"/>
    <w:rsid w:val="00486693"/>
    <w:rsid w:val="00490E6D"/>
    <w:rsid w:val="004A3549"/>
    <w:rsid w:val="004B13EA"/>
    <w:rsid w:val="004B1D4A"/>
    <w:rsid w:val="004B691E"/>
    <w:rsid w:val="004B714D"/>
    <w:rsid w:val="004C4662"/>
    <w:rsid w:val="004C5467"/>
    <w:rsid w:val="004C5AEE"/>
    <w:rsid w:val="004D51F3"/>
    <w:rsid w:val="004D6351"/>
    <w:rsid w:val="004E0BE5"/>
    <w:rsid w:val="004E1673"/>
    <w:rsid w:val="004E16DE"/>
    <w:rsid w:val="004E2321"/>
    <w:rsid w:val="004E5C03"/>
    <w:rsid w:val="004E7558"/>
    <w:rsid w:val="004F24AC"/>
    <w:rsid w:val="004F510D"/>
    <w:rsid w:val="004F5938"/>
    <w:rsid w:val="00513852"/>
    <w:rsid w:val="00513EFB"/>
    <w:rsid w:val="005173B1"/>
    <w:rsid w:val="00522737"/>
    <w:rsid w:val="005276C6"/>
    <w:rsid w:val="00532436"/>
    <w:rsid w:val="00541C17"/>
    <w:rsid w:val="005443B1"/>
    <w:rsid w:val="00546F6E"/>
    <w:rsid w:val="00552AE0"/>
    <w:rsid w:val="0055354F"/>
    <w:rsid w:val="00555AE8"/>
    <w:rsid w:val="0056251F"/>
    <w:rsid w:val="005671EA"/>
    <w:rsid w:val="00573797"/>
    <w:rsid w:val="00573E44"/>
    <w:rsid w:val="00573FB4"/>
    <w:rsid w:val="0057415D"/>
    <w:rsid w:val="00580F7F"/>
    <w:rsid w:val="00582B7D"/>
    <w:rsid w:val="0058408C"/>
    <w:rsid w:val="0058747B"/>
    <w:rsid w:val="00590139"/>
    <w:rsid w:val="00592D66"/>
    <w:rsid w:val="00596F9F"/>
    <w:rsid w:val="005975B3"/>
    <w:rsid w:val="005A47F0"/>
    <w:rsid w:val="005B04A2"/>
    <w:rsid w:val="005B732B"/>
    <w:rsid w:val="005C0A8C"/>
    <w:rsid w:val="005C4D48"/>
    <w:rsid w:val="005C70FC"/>
    <w:rsid w:val="005D1421"/>
    <w:rsid w:val="005D3833"/>
    <w:rsid w:val="005D6DDF"/>
    <w:rsid w:val="005E141C"/>
    <w:rsid w:val="005E1CC7"/>
    <w:rsid w:val="005F486C"/>
    <w:rsid w:val="00612005"/>
    <w:rsid w:val="00620875"/>
    <w:rsid w:val="00624E83"/>
    <w:rsid w:val="00626065"/>
    <w:rsid w:val="006311E3"/>
    <w:rsid w:val="00631643"/>
    <w:rsid w:val="00633494"/>
    <w:rsid w:val="006339CD"/>
    <w:rsid w:val="0064602F"/>
    <w:rsid w:val="00653CA5"/>
    <w:rsid w:val="00660821"/>
    <w:rsid w:val="0066238B"/>
    <w:rsid w:val="006630A7"/>
    <w:rsid w:val="00667690"/>
    <w:rsid w:val="00670FFE"/>
    <w:rsid w:val="00671126"/>
    <w:rsid w:val="0067687F"/>
    <w:rsid w:val="006916BD"/>
    <w:rsid w:val="006A4F11"/>
    <w:rsid w:val="006A5891"/>
    <w:rsid w:val="006A5BA7"/>
    <w:rsid w:val="006A6ED1"/>
    <w:rsid w:val="006B41A2"/>
    <w:rsid w:val="006D2A90"/>
    <w:rsid w:val="006D6AB0"/>
    <w:rsid w:val="006E1A2B"/>
    <w:rsid w:val="006E2002"/>
    <w:rsid w:val="006E26E4"/>
    <w:rsid w:val="006E6385"/>
    <w:rsid w:val="006F0F2B"/>
    <w:rsid w:val="006F4DEE"/>
    <w:rsid w:val="006F6976"/>
    <w:rsid w:val="00724077"/>
    <w:rsid w:val="00726A6B"/>
    <w:rsid w:val="00732054"/>
    <w:rsid w:val="007322C4"/>
    <w:rsid w:val="00736FAD"/>
    <w:rsid w:val="00740742"/>
    <w:rsid w:val="00750AEB"/>
    <w:rsid w:val="00751605"/>
    <w:rsid w:val="00755879"/>
    <w:rsid w:val="00762431"/>
    <w:rsid w:val="0076665F"/>
    <w:rsid w:val="00770212"/>
    <w:rsid w:val="007774BF"/>
    <w:rsid w:val="00777AA9"/>
    <w:rsid w:val="00782703"/>
    <w:rsid w:val="007923A6"/>
    <w:rsid w:val="00795A1E"/>
    <w:rsid w:val="00796127"/>
    <w:rsid w:val="007A10B1"/>
    <w:rsid w:val="007A3D42"/>
    <w:rsid w:val="007B1416"/>
    <w:rsid w:val="007B5F51"/>
    <w:rsid w:val="007C440D"/>
    <w:rsid w:val="007C6B98"/>
    <w:rsid w:val="007C769B"/>
    <w:rsid w:val="007E003A"/>
    <w:rsid w:val="007E15C9"/>
    <w:rsid w:val="007E3762"/>
    <w:rsid w:val="007E42F6"/>
    <w:rsid w:val="007F3B3C"/>
    <w:rsid w:val="007F4812"/>
    <w:rsid w:val="007F4B68"/>
    <w:rsid w:val="007F4C8A"/>
    <w:rsid w:val="007F586D"/>
    <w:rsid w:val="007F646A"/>
    <w:rsid w:val="008024BF"/>
    <w:rsid w:val="00810184"/>
    <w:rsid w:val="0081095A"/>
    <w:rsid w:val="008115A9"/>
    <w:rsid w:val="0081362E"/>
    <w:rsid w:val="008266C8"/>
    <w:rsid w:val="0083297F"/>
    <w:rsid w:val="00837427"/>
    <w:rsid w:val="00840C7C"/>
    <w:rsid w:val="008425C9"/>
    <w:rsid w:val="00846857"/>
    <w:rsid w:val="00846C5C"/>
    <w:rsid w:val="008471F8"/>
    <w:rsid w:val="00850589"/>
    <w:rsid w:val="00851B9B"/>
    <w:rsid w:val="008529E8"/>
    <w:rsid w:val="008636A1"/>
    <w:rsid w:val="008638E5"/>
    <w:rsid w:val="00863C3D"/>
    <w:rsid w:val="00865D6E"/>
    <w:rsid w:val="00870B9A"/>
    <w:rsid w:val="00873268"/>
    <w:rsid w:val="0088121D"/>
    <w:rsid w:val="0088323A"/>
    <w:rsid w:val="008849C4"/>
    <w:rsid w:val="0088632E"/>
    <w:rsid w:val="00886E08"/>
    <w:rsid w:val="0088700F"/>
    <w:rsid w:val="00895B41"/>
    <w:rsid w:val="008A04C5"/>
    <w:rsid w:val="008A2E96"/>
    <w:rsid w:val="008A385F"/>
    <w:rsid w:val="008A4000"/>
    <w:rsid w:val="008B1315"/>
    <w:rsid w:val="008B1553"/>
    <w:rsid w:val="008B1CC2"/>
    <w:rsid w:val="008B2B7B"/>
    <w:rsid w:val="008B600C"/>
    <w:rsid w:val="008C1F4B"/>
    <w:rsid w:val="008C3345"/>
    <w:rsid w:val="008C56E8"/>
    <w:rsid w:val="008C57DA"/>
    <w:rsid w:val="008D436E"/>
    <w:rsid w:val="008D6C0E"/>
    <w:rsid w:val="008F2E88"/>
    <w:rsid w:val="008F54F8"/>
    <w:rsid w:val="008F7AF7"/>
    <w:rsid w:val="00904035"/>
    <w:rsid w:val="00905625"/>
    <w:rsid w:val="00914827"/>
    <w:rsid w:val="00922D02"/>
    <w:rsid w:val="0093451D"/>
    <w:rsid w:val="009351F2"/>
    <w:rsid w:val="00943CAF"/>
    <w:rsid w:val="009444C2"/>
    <w:rsid w:val="009467ED"/>
    <w:rsid w:val="009559DE"/>
    <w:rsid w:val="0095666B"/>
    <w:rsid w:val="00960595"/>
    <w:rsid w:val="00963F46"/>
    <w:rsid w:val="0096591F"/>
    <w:rsid w:val="00965ECC"/>
    <w:rsid w:val="00966BC4"/>
    <w:rsid w:val="00971EFD"/>
    <w:rsid w:val="00972824"/>
    <w:rsid w:val="009737A8"/>
    <w:rsid w:val="00976AAD"/>
    <w:rsid w:val="00980F04"/>
    <w:rsid w:val="009826B5"/>
    <w:rsid w:val="00983A45"/>
    <w:rsid w:val="00991CA5"/>
    <w:rsid w:val="009937C9"/>
    <w:rsid w:val="00994D46"/>
    <w:rsid w:val="00997E64"/>
    <w:rsid w:val="009A44AC"/>
    <w:rsid w:val="009A5035"/>
    <w:rsid w:val="009C2896"/>
    <w:rsid w:val="009C43EF"/>
    <w:rsid w:val="009D7779"/>
    <w:rsid w:val="009D7C2B"/>
    <w:rsid w:val="009E2A80"/>
    <w:rsid w:val="009E2DF7"/>
    <w:rsid w:val="009E3DB1"/>
    <w:rsid w:val="009E56CB"/>
    <w:rsid w:val="009E69B9"/>
    <w:rsid w:val="009E79AC"/>
    <w:rsid w:val="009F2B36"/>
    <w:rsid w:val="00A01461"/>
    <w:rsid w:val="00A073BF"/>
    <w:rsid w:val="00A11B6C"/>
    <w:rsid w:val="00A124D0"/>
    <w:rsid w:val="00A21010"/>
    <w:rsid w:val="00A22D32"/>
    <w:rsid w:val="00A444A5"/>
    <w:rsid w:val="00A46BCD"/>
    <w:rsid w:val="00A46F79"/>
    <w:rsid w:val="00A470BC"/>
    <w:rsid w:val="00A47B1E"/>
    <w:rsid w:val="00A51A43"/>
    <w:rsid w:val="00A60F63"/>
    <w:rsid w:val="00A72B5E"/>
    <w:rsid w:val="00A74463"/>
    <w:rsid w:val="00A80B4C"/>
    <w:rsid w:val="00A84FB8"/>
    <w:rsid w:val="00A90FF3"/>
    <w:rsid w:val="00A95A82"/>
    <w:rsid w:val="00AA2FB0"/>
    <w:rsid w:val="00AA43FB"/>
    <w:rsid w:val="00AA4DC6"/>
    <w:rsid w:val="00AB303C"/>
    <w:rsid w:val="00AC2059"/>
    <w:rsid w:val="00AC2F90"/>
    <w:rsid w:val="00AC48D4"/>
    <w:rsid w:val="00AC5C1E"/>
    <w:rsid w:val="00AD1D9A"/>
    <w:rsid w:val="00AD2918"/>
    <w:rsid w:val="00AD30B3"/>
    <w:rsid w:val="00AD4F1F"/>
    <w:rsid w:val="00AD5DD9"/>
    <w:rsid w:val="00AE16D0"/>
    <w:rsid w:val="00AE36B9"/>
    <w:rsid w:val="00AE5C41"/>
    <w:rsid w:val="00AE62A7"/>
    <w:rsid w:val="00AF03AA"/>
    <w:rsid w:val="00AF1714"/>
    <w:rsid w:val="00AF2213"/>
    <w:rsid w:val="00B055AB"/>
    <w:rsid w:val="00B14D16"/>
    <w:rsid w:val="00B22657"/>
    <w:rsid w:val="00B26874"/>
    <w:rsid w:val="00B37D1D"/>
    <w:rsid w:val="00B541C6"/>
    <w:rsid w:val="00B64E28"/>
    <w:rsid w:val="00B677A0"/>
    <w:rsid w:val="00B71A95"/>
    <w:rsid w:val="00B735B8"/>
    <w:rsid w:val="00B7453D"/>
    <w:rsid w:val="00B75FB3"/>
    <w:rsid w:val="00B86E84"/>
    <w:rsid w:val="00B94E4A"/>
    <w:rsid w:val="00B961A7"/>
    <w:rsid w:val="00B96B4F"/>
    <w:rsid w:val="00BA12A5"/>
    <w:rsid w:val="00BA4600"/>
    <w:rsid w:val="00BB0468"/>
    <w:rsid w:val="00BB0FE3"/>
    <w:rsid w:val="00BB2187"/>
    <w:rsid w:val="00BB2664"/>
    <w:rsid w:val="00BB7623"/>
    <w:rsid w:val="00BC7B04"/>
    <w:rsid w:val="00BE0ADF"/>
    <w:rsid w:val="00BE4648"/>
    <w:rsid w:val="00BE5891"/>
    <w:rsid w:val="00BE6D1F"/>
    <w:rsid w:val="00BF0BC5"/>
    <w:rsid w:val="00BF5B50"/>
    <w:rsid w:val="00BF72F5"/>
    <w:rsid w:val="00BF7EA7"/>
    <w:rsid w:val="00C02D33"/>
    <w:rsid w:val="00C03056"/>
    <w:rsid w:val="00C032CC"/>
    <w:rsid w:val="00C10C26"/>
    <w:rsid w:val="00C12629"/>
    <w:rsid w:val="00C31D15"/>
    <w:rsid w:val="00C33E3A"/>
    <w:rsid w:val="00C34721"/>
    <w:rsid w:val="00C34854"/>
    <w:rsid w:val="00C40CA8"/>
    <w:rsid w:val="00C47AF3"/>
    <w:rsid w:val="00C527F6"/>
    <w:rsid w:val="00C52CEA"/>
    <w:rsid w:val="00C53A44"/>
    <w:rsid w:val="00C55AD1"/>
    <w:rsid w:val="00C55CBD"/>
    <w:rsid w:val="00C661AF"/>
    <w:rsid w:val="00C73174"/>
    <w:rsid w:val="00C7743A"/>
    <w:rsid w:val="00C829C1"/>
    <w:rsid w:val="00C84CEC"/>
    <w:rsid w:val="00C8773C"/>
    <w:rsid w:val="00C95376"/>
    <w:rsid w:val="00C977A8"/>
    <w:rsid w:val="00CA1E02"/>
    <w:rsid w:val="00CA506A"/>
    <w:rsid w:val="00CA5EF0"/>
    <w:rsid w:val="00CA5F31"/>
    <w:rsid w:val="00CB0032"/>
    <w:rsid w:val="00CB1632"/>
    <w:rsid w:val="00CB42FA"/>
    <w:rsid w:val="00CB72ED"/>
    <w:rsid w:val="00CC4E38"/>
    <w:rsid w:val="00CD2E60"/>
    <w:rsid w:val="00CD73A9"/>
    <w:rsid w:val="00CE1410"/>
    <w:rsid w:val="00CE2A8D"/>
    <w:rsid w:val="00CE7CF4"/>
    <w:rsid w:val="00CF10DD"/>
    <w:rsid w:val="00CF658C"/>
    <w:rsid w:val="00D01CA3"/>
    <w:rsid w:val="00D05D23"/>
    <w:rsid w:val="00D070D9"/>
    <w:rsid w:val="00D10563"/>
    <w:rsid w:val="00D12AA5"/>
    <w:rsid w:val="00D248C8"/>
    <w:rsid w:val="00D25506"/>
    <w:rsid w:val="00D27584"/>
    <w:rsid w:val="00D27822"/>
    <w:rsid w:val="00D3405C"/>
    <w:rsid w:val="00D43942"/>
    <w:rsid w:val="00D564AA"/>
    <w:rsid w:val="00D5759D"/>
    <w:rsid w:val="00D57E3C"/>
    <w:rsid w:val="00D764F7"/>
    <w:rsid w:val="00D91853"/>
    <w:rsid w:val="00DA1C36"/>
    <w:rsid w:val="00DA3DC5"/>
    <w:rsid w:val="00DB18D6"/>
    <w:rsid w:val="00DB1ACB"/>
    <w:rsid w:val="00DB2A5B"/>
    <w:rsid w:val="00DB351A"/>
    <w:rsid w:val="00DB49E6"/>
    <w:rsid w:val="00DC2E13"/>
    <w:rsid w:val="00DC4ECD"/>
    <w:rsid w:val="00DC4F55"/>
    <w:rsid w:val="00DD1ECB"/>
    <w:rsid w:val="00DE03F6"/>
    <w:rsid w:val="00DE192D"/>
    <w:rsid w:val="00DF607A"/>
    <w:rsid w:val="00DF7522"/>
    <w:rsid w:val="00E00FA9"/>
    <w:rsid w:val="00E0111A"/>
    <w:rsid w:val="00E059AF"/>
    <w:rsid w:val="00E06E08"/>
    <w:rsid w:val="00E129E8"/>
    <w:rsid w:val="00E13A57"/>
    <w:rsid w:val="00E1535D"/>
    <w:rsid w:val="00E17B89"/>
    <w:rsid w:val="00E22091"/>
    <w:rsid w:val="00E43E34"/>
    <w:rsid w:val="00E44271"/>
    <w:rsid w:val="00E44BC5"/>
    <w:rsid w:val="00E556A7"/>
    <w:rsid w:val="00E57312"/>
    <w:rsid w:val="00E627C9"/>
    <w:rsid w:val="00E62817"/>
    <w:rsid w:val="00E65CD7"/>
    <w:rsid w:val="00E70976"/>
    <w:rsid w:val="00E75615"/>
    <w:rsid w:val="00E810E9"/>
    <w:rsid w:val="00E81B32"/>
    <w:rsid w:val="00E81BDF"/>
    <w:rsid w:val="00E867A1"/>
    <w:rsid w:val="00E86E5D"/>
    <w:rsid w:val="00E96C39"/>
    <w:rsid w:val="00E96E1B"/>
    <w:rsid w:val="00EA070B"/>
    <w:rsid w:val="00EA237B"/>
    <w:rsid w:val="00EA747E"/>
    <w:rsid w:val="00EA7C41"/>
    <w:rsid w:val="00EB0A0D"/>
    <w:rsid w:val="00EB471F"/>
    <w:rsid w:val="00EB48E0"/>
    <w:rsid w:val="00EB4EEE"/>
    <w:rsid w:val="00EC2FE4"/>
    <w:rsid w:val="00EC4257"/>
    <w:rsid w:val="00EC7227"/>
    <w:rsid w:val="00EE2B1A"/>
    <w:rsid w:val="00EE76BE"/>
    <w:rsid w:val="00EF5F84"/>
    <w:rsid w:val="00F03408"/>
    <w:rsid w:val="00F075A1"/>
    <w:rsid w:val="00F12E3E"/>
    <w:rsid w:val="00F15264"/>
    <w:rsid w:val="00F2055F"/>
    <w:rsid w:val="00F22194"/>
    <w:rsid w:val="00F30C75"/>
    <w:rsid w:val="00F5229F"/>
    <w:rsid w:val="00F57B5B"/>
    <w:rsid w:val="00F63EC3"/>
    <w:rsid w:val="00F74636"/>
    <w:rsid w:val="00F76200"/>
    <w:rsid w:val="00F8320C"/>
    <w:rsid w:val="00F85D0C"/>
    <w:rsid w:val="00F86CF5"/>
    <w:rsid w:val="00F8735B"/>
    <w:rsid w:val="00F942B9"/>
    <w:rsid w:val="00F94D9F"/>
    <w:rsid w:val="00FA0538"/>
    <w:rsid w:val="00FA0582"/>
    <w:rsid w:val="00FA0ADB"/>
    <w:rsid w:val="00FA141C"/>
    <w:rsid w:val="00FA17DD"/>
    <w:rsid w:val="00FB48B6"/>
    <w:rsid w:val="00FC2571"/>
    <w:rsid w:val="00FC2E10"/>
    <w:rsid w:val="00FC54DC"/>
    <w:rsid w:val="00FC783C"/>
    <w:rsid w:val="00FE476C"/>
    <w:rsid w:val="00FE74D7"/>
    <w:rsid w:val="00FF071F"/>
    <w:rsid w:val="00FF0A41"/>
    <w:rsid w:val="00FF2934"/>
    <w:rsid w:val="00FF4EC0"/>
    <w:rsid w:val="263122B6"/>
    <w:rsid w:val="4056719A"/>
    <w:rsid w:val="7A894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DFE06D"/>
  <w15:docId w15:val="{F5776DDF-1B65-4275-BC5D-E93A643F3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/>
    <w:lsdException w:name="annotation text" w:locked="1" w:semiHidden="1" w:uiPriority="0"/>
    <w:lsdException w:name="header" w:locked="1" w:unhideWhenUsed="1"/>
    <w:lsdException w:name="footer" w:locked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/>
    <w:lsdException w:name="annotation reference" w:locked="1" w:semiHidden="1" w:uiPriority="0"/>
    <w:lsdException w:name="line number" w:locked="1" w:semiHidden="1" w:unhideWhenUsed="1"/>
    <w:lsdException w:name="page number" w:locked="1" w:uiPriority="0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locked="1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291A0-95CF-45DF-A196-9FC82B0E0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Vahida S.</dc:creator>
  <cp:lastModifiedBy>amel.selimovic1976@gmail.com</cp:lastModifiedBy>
  <cp:revision>8</cp:revision>
  <cp:lastPrinted>2024-03-19T08:24:00Z</cp:lastPrinted>
  <dcterms:created xsi:type="dcterms:W3CDTF">2024-04-22T07:49:00Z</dcterms:created>
  <dcterms:modified xsi:type="dcterms:W3CDTF">2024-07-03T09:40:00Z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59D9334CFE134FAFA6A53EAEB9AA16CE_13</vt:lpwstr>
  </property>
</Properties>
</file>