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0BB4" w14:textId="77777777" w:rsidR="00940119" w:rsidRDefault="00D117F0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6FDA53E0" wp14:editId="25D0A6AC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AC4E5" w14:textId="77777777" w:rsidR="00940119" w:rsidRDefault="00940119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2704A20" w14:textId="77777777" w:rsidR="00940119" w:rsidRDefault="00D117F0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8D88BAA" w14:textId="77777777" w:rsidR="00940119" w:rsidRDefault="00940119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672AAA8" w14:textId="77777777" w:rsidR="00940119" w:rsidRDefault="00940119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940119" w14:paraId="3D2DC463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09EE30" w14:textId="77777777" w:rsidR="00940119" w:rsidRDefault="00D117F0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003645B" w14:textId="77777777" w:rsidR="00940119" w:rsidRDefault="00940119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BB24BB9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FD3CED4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AVREMENI TRENDOVI U PAKOVANJU HRANE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3985819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FAE3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E9BE5D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CD9C8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FBF4E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EF7C1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5794CD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7BAB394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1C93B25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FEEEA9C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09DCFD82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C1A4D2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31046C04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DF6296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9E878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7C2AB8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23C01B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31A738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8CE64F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09572C68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1B09AD7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F30E539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1D6A19C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3202B8B6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D74EC32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995F7FA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2F8C66A9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4F4B8C" w14:textId="77777777" w:rsidR="00940119" w:rsidRDefault="009401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D123BC9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0D86C7C3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84B36A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87CE65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A9E1FA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F31276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BC17D2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8EBEA4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10CCE21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6AA38F8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B582D41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6C6866EF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F097CA5" w14:textId="77777777" w:rsidR="00940119" w:rsidRDefault="009401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9FF90F2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20C55BF2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C41C28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1D1927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FEB85D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97B4B7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A0A554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976E1E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5C0CAD6F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E652483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9368803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2E9543F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940119" w14:paraId="0E21600D" w14:textId="77777777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D666D10" w14:textId="77777777" w:rsidR="00940119" w:rsidRDefault="00D117F0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D72F4AE" w14:textId="77777777" w:rsidR="00940119" w:rsidRDefault="00940119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16E85FA" w14:textId="77777777" w:rsidR="00940119" w:rsidRDefault="00940119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816849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40CB3E9C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C51C22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7919CF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3FB14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E80F32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3FD948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3906E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6AA7260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2DCD53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2ABD27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05730AC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6AE8D5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10FC145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70134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A09F73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11E70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D7DE3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575B21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F3DCD5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2CDEB6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A455B9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795C13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79B59EF2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0CD2949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62F248B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9FAA6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359922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47CBD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64A8E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AFF0D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3B85DC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2FAC4D0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3DBD7B8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3EF5568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2508B11C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013BBA5" w14:textId="77777777" w:rsidR="00940119" w:rsidRDefault="009401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01261F7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C44FCFA" w14:textId="77777777" w:rsidR="00940119" w:rsidRDefault="009401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DA9C573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1BCD351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97F3B0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108CD7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C032F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D6FFF8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ABB70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98D26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7F8261DC" w14:textId="77777777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A7B054E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C875987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2238BF59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7F1429C" w14:textId="77777777" w:rsidR="00940119" w:rsidRDefault="00D117F0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954719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2D53731" w14:textId="77777777" w:rsidR="00940119" w:rsidRDefault="00D117F0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3139D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9044C72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4F58628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A289715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940119" w14:paraId="6708463C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6116E14" w14:textId="77777777" w:rsidR="00940119" w:rsidRDefault="0094011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5B8F0A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2F5D69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C3746F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FAA240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D3435F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12CD05B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37B5A64" w14:textId="77777777" w:rsidR="00940119" w:rsidRDefault="00D117F0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78C10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D5249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8B81A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EB86BA" w14:textId="77777777" w:rsidR="00940119" w:rsidRDefault="00D117F0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C59C6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3,75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940119" w14:paraId="6820E620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F41FB38" w14:textId="77777777" w:rsidR="00940119" w:rsidRDefault="0094011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14F43B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8E6DD4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BC33C3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BEAD56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B09201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689144BC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293650" w14:textId="77777777" w:rsidR="00940119" w:rsidRDefault="00D117F0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9.2.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568FD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69882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91CA2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EC2BDF" w14:textId="77777777" w:rsidR="00940119" w:rsidRDefault="00D117F0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BEC9E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44,58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940119" w14:paraId="025406E0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806CA3F" w14:textId="77777777" w:rsidR="00940119" w:rsidRDefault="0094011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789A695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6C877D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3AA91E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1AB3A9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0F42C4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C418B65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C9879BE" w14:textId="77777777" w:rsidR="00940119" w:rsidRDefault="00D117F0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35AF9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45D10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1F4AF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C494F2" w14:textId="77777777" w:rsidR="00940119" w:rsidRDefault="00D117F0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2EAAB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78,33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482D68BF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98D8366" w14:textId="77777777" w:rsidR="00940119" w:rsidRDefault="0094011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4F6B48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777612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9D7CA8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682367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70A31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24D0E052" w14:textId="77777777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118347E" w14:textId="77777777" w:rsidR="00940119" w:rsidRDefault="00D117F0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275BA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,8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8B440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C8F43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15DE965F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C3A819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B8AECA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BA5985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AD1003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F021EF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F69B8A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4C790E88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3B85F8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8F2B32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40471B54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B2F4A6D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ehnološki fakultet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3B4C6E7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F0364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45F876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D96D8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4CBED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4251C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488CC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6F83CA3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371828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A6AE92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24345B1B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DF17C25" w14:textId="46241865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 w:rsidR="00FF1708" w:rsidRPr="00FF1708">
              <w:rPr>
                <w:rFonts w:asciiTheme="majorHAnsi" w:hAnsiTheme="majorHAnsi"/>
                <w:b/>
                <w:sz w:val="18"/>
                <w:szCs w:val="18"/>
              </w:rPr>
              <w:t>Upravljanje kvalitetom i sigurnošću hrane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5159291D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97CF1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5F136C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1CEF5F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BFBD4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CC586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694A6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40D12D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8B1E7E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1DA343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3DF9F02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49973BC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15FDC1A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DED2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FF5F0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EDB7C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AF5EF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0DC4E7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BA8E9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01FB9E0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FBDCDE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551461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5A3FF4C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E9AB96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Cilj predmeta je produbljivanje znanja o ambalažnim materijalima i trendovima u pakiranju hrane</w:t>
            </w:r>
          </w:p>
          <w:p w14:paraId="1B6872D0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Poznavanje različitih strojeva i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uređaja za pakiranje, te metoda za pakiranje i produženje trajnosti hrane</w:t>
            </w:r>
          </w:p>
          <w:p w14:paraId="11094D76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- Stvaranje visokoobrazovanih stručnjaka za rad u industriji, s težištem na poznavanje svojstava ambalaže, njihove primjene u pakiranju hrane</w:t>
            </w:r>
          </w:p>
          <w:p w14:paraId="2CED6EAD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Dodatno poznavanje interakcija hrana-a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mbalaža-okoliš, te sigurnosnih i zakonskih aspekata primjene ambalaže i načina pakiranja</w:t>
            </w:r>
          </w:p>
          <w:p w14:paraId="2BBBAF47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Rješavanje problema iz domena primjene ambalaže i pakiranja hrane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368C414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9D98A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2F556B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0D935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DA1BB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6519C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9B0E9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68468CF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B1FD84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5782EC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6AB1F4E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9BF6D0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Procijeniti ulogu i funkciju ambalaže za pakiranje hrane</w:t>
            </w:r>
          </w:p>
          <w:p w14:paraId="7B588424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Objasniti i voditi faze proizvodnje, prerade ili dorade ambalaže i pakiranja hrane</w:t>
            </w:r>
          </w:p>
          <w:p w14:paraId="0DD25F94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Razlikovati i ispitati svojstva ambalaže, kvalitetu pakiranja i trajnost proizvoda</w:t>
            </w:r>
          </w:p>
          <w:p w14:paraId="5AA9660A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Procijeniti sukladnost ambalaže i pakiranja sa zakonskom regulativom</w:t>
            </w:r>
          </w:p>
          <w:p w14:paraId="2FBC6D18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Riješiti probleme iz domena ambalaže, ambalažnih materijala i pakiranja hrane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2E1E425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E25A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C8482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85902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F8360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63CBEA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6AAA9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77F7C5A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E49A6A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15. Indikativni sadržaj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04A9ED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53EAF8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65BE33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Značaj ambalaže i pakiranja. Zahtjevi za idealnom ambalažom. Svojstva pojedinih ambalažnih materijala. Trendovi i metode pakiranja: vakuum pakiranje, aseptičko pakiranje, pakiranje u kontroliranoj i modificiranoj atmosferi,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aktivna ambalaža, „inteligentna“ ambalaža. Interakcija hrana-ambalaža. Procjena ekološkog statusa ambalaže. Sigurnosni i zakonski aspekti vezani za upotrebu ambalaže u prehrambenoj industriji.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7E43DEFA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E0916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237019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44201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91163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0CE98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66F14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7A6A292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E0C18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B29E27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04EE9B0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BA18C8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5F55997B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71EDE1F1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Terenska nastava/posjete pogona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prehrambene industrije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i pogona za proizvodnju ambalaže</w:t>
            </w:r>
          </w:p>
          <w:p w14:paraId="4E01C7B9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3557D0B6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533BC1F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BF1FC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F322DB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11AAD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D2D0C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9FDBE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C4DC15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5711049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8CB3EA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DEDEAA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66EB16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AC13E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Provjera znanja vršit će se putem testa 1, izrade i prezentacije seminarskog rada nakon prve polovine semestra i testa 2 na kraju semestra. Testovi 1 i 2 se sastoji od po 5 pitanja, a svako pitanje nosi 6 bodova. Oba testa polažu svi studenti na predmetu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istovremeno, čime je postignuta ujednačenost nivoa znanja koje se testira, kao i uvjeti pod kojima student polaže ispit. </w:t>
            </w:r>
          </w:p>
          <w:p w14:paraId="430448EE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ima Univerziteta u Tuzli.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2BEF4AC4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84ED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115CEE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AF0EE5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DB29A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D9D56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DC427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250EAE86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141221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08360F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F8B047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4A12B0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Ocjena na ispitu zasnovana je na ukupnom broju bodova (54-100) koje je student stekao ispunjavanjem obaveza i polaganjem ispita, i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utvrđuje se prema slijedećoj skali:</w:t>
            </w:r>
          </w:p>
          <w:p w14:paraId="17BBB2C5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16C5F853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43D449F1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42256876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-Test 1   (15-30)</w:t>
            </w:r>
          </w:p>
          <w:p w14:paraId="30253C67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6131120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37739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5B502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20087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F1C4EE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1C901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CF991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46A2F5C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8E3884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1AF7D9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30650AF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BBCB1A" w14:textId="77777777" w:rsidR="00940119" w:rsidRDefault="00D117F0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Vujković I., Galić K., Vereš M. (2007): Ambalaža za pakiranje hrane, Tectus, Zagreb.  </w:t>
            </w:r>
          </w:p>
          <w:p w14:paraId="636B8F4B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Muhamedbegović B., Juul N., Jašić M.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(2015): Ambalaža i pakiranje hrane, OFF-SET doo Tuzla, Tuzla.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1618A60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633E1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52ACD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BD607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2A7D15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0D964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49E66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9612AA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A6459D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C98787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52D9FF9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AEE026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Lee, G.S., Yam, K.L., Piergiovanni, L. (2008): Food Packaging Science and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Technology, CRC Press, Boca Raton.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23521A7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2E883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42C6957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D213C3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4CDB9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8FCDDF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D9C47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4B050C2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EF56B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A9D2B3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42BBC02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AFCF98" w14:textId="77777777" w:rsidR="00940119" w:rsidRDefault="00D11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2845EFF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C6778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E418BC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95C1F4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3EAFCB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BEAC5DA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B52480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34EB4943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1453D7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CE128EA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10BB5CF0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1666848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024/25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940119" w14:paraId="5361C88F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EE9214D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0AF7711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67796D2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4E1F9B6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C35AC09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215A4D8" w14:textId="77777777" w:rsidR="00940119" w:rsidRDefault="0094011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940119" w14:paraId="52E94701" w14:textId="77777777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580AD6" w14:textId="77777777" w:rsidR="00940119" w:rsidRDefault="00D117F0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1A49B5E" w14:textId="77777777" w:rsidR="00940119" w:rsidRDefault="0094011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40119" w14:paraId="29AECC90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A55D3E5" w14:textId="77777777" w:rsidR="00940119" w:rsidRDefault="00D117F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FF1708">
              <w:rPr>
                <w:rFonts w:asciiTheme="majorHAnsi" w:hAnsiTheme="majorHAnsi" w:cs="Arial"/>
                <w:b/>
                <w:spacing w:val="41"/>
                <w:sz w:val="18"/>
                <w:szCs w:val="18"/>
              </w:rPr>
              <w:t>0</w:t>
            </w:r>
            <w:r w:rsidRPr="00FF1708">
              <w:rPr>
                <w:rFonts w:asciiTheme="majorHAnsi" w:hAnsiTheme="majorHAnsi" w:cs="Arial"/>
                <w:b/>
                <w:spacing w:val="41"/>
                <w:sz w:val="18"/>
                <w:szCs w:val="18"/>
              </w:rPr>
              <w:t>4.06.202</w:t>
            </w:r>
            <w:r w:rsidRPr="00FF1708">
              <w:rPr>
                <w:rFonts w:asciiTheme="majorHAnsi" w:hAnsiTheme="majorHAnsi" w:cs="Arial"/>
                <w:b/>
                <w:spacing w:val="8"/>
                <w:sz w:val="18"/>
                <w:szCs w:val="18"/>
              </w:rPr>
              <w:t>4</w:t>
            </w:r>
            <w:r w:rsidRPr="00FF1708">
              <w:rPr>
                <w:rFonts w:asciiTheme="majorHAnsi" w:hAnsiTheme="majorHAnsi" w:cs="Arial"/>
                <w:b/>
                <w:spacing w:val="8"/>
                <w:sz w:val="18"/>
                <w:szCs w:val="18"/>
              </w:rPr>
              <w:fldChar w:fldCharType="end"/>
            </w:r>
          </w:p>
        </w:tc>
      </w:tr>
      <w:tr w:rsidR="00940119" w14:paraId="1C9F90AE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EA7805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B0B2B24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682B6F4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FB1954B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AB9323D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DC93FC1" w14:textId="77777777" w:rsidR="00940119" w:rsidRDefault="0094011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07E1437" w14:textId="77777777" w:rsidR="00940119" w:rsidRDefault="00940119">
      <w:pPr>
        <w:spacing w:after="0" w:line="240" w:lineRule="auto"/>
        <w:rPr>
          <w:rFonts w:ascii="Book Antiqua" w:hAnsi="Book Antiqua"/>
        </w:rPr>
      </w:pPr>
    </w:p>
    <w:sectPr w:rsidR="00940119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0FBF" w14:textId="77777777" w:rsidR="00D117F0" w:rsidRDefault="00D117F0">
      <w:pPr>
        <w:spacing w:line="240" w:lineRule="auto"/>
      </w:pPr>
      <w:r>
        <w:separator/>
      </w:r>
    </w:p>
  </w:endnote>
  <w:endnote w:type="continuationSeparator" w:id="0">
    <w:p w14:paraId="4158DD43" w14:textId="77777777" w:rsidR="00D117F0" w:rsidRDefault="00D11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940119" w14:paraId="7AF40FF1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CD698D3" w14:textId="77777777" w:rsidR="00940119" w:rsidRDefault="00D117F0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F1708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FB18FD2" w14:textId="77777777" w:rsidR="00940119" w:rsidRDefault="0094011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9E75BD6" w14:textId="77777777" w:rsidR="00940119" w:rsidRDefault="00D117F0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BBACDA1" w14:textId="77777777" w:rsidR="00940119" w:rsidRDefault="0094011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86F4566" w14:textId="77777777" w:rsidR="00940119" w:rsidRDefault="00D117F0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FC61E76" w14:textId="77777777" w:rsidR="00940119" w:rsidRDefault="0094011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E8B8ED9" w14:textId="77777777" w:rsidR="00940119" w:rsidRDefault="00D117F0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0148D29" w14:textId="77777777" w:rsidR="00940119" w:rsidRDefault="00940119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690E" w14:textId="77777777" w:rsidR="00D117F0" w:rsidRDefault="00D117F0">
      <w:pPr>
        <w:spacing w:after="0"/>
      </w:pPr>
      <w:r>
        <w:separator/>
      </w:r>
    </w:p>
  </w:footnote>
  <w:footnote w:type="continuationSeparator" w:id="0">
    <w:p w14:paraId="0E7D1F88" w14:textId="77777777" w:rsidR="00D117F0" w:rsidRDefault="00D117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6F51" w14:textId="77777777" w:rsidR="00940119" w:rsidRDefault="00940119">
    <w:pPr>
      <w:pStyle w:val="Header"/>
    </w:pPr>
  </w:p>
  <w:p w14:paraId="49636312" w14:textId="77777777" w:rsidR="00940119" w:rsidRDefault="00940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0119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17F0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0AC"/>
    <w:rsid w:val="00FC2571"/>
    <w:rsid w:val="00FC2E10"/>
    <w:rsid w:val="00FC54DC"/>
    <w:rsid w:val="00FC783C"/>
    <w:rsid w:val="00FE476C"/>
    <w:rsid w:val="00FE74D7"/>
    <w:rsid w:val="00FF071F"/>
    <w:rsid w:val="00FF0A41"/>
    <w:rsid w:val="00FF1708"/>
    <w:rsid w:val="00FF2934"/>
    <w:rsid w:val="00FF4EC0"/>
    <w:rsid w:val="09F124DC"/>
    <w:rsid w:val="0B6E5916"/>
    <w:rsid w:val="12D2386F"/>
    <w:rsid w:val="13A85E50"/>
    <w:rsid w:val="14100900"/>
    <w:rsid w:val="15840859"/>
    <w:rsid w:val="19D652F0"/>
    <w:rsid w:val="1C7D3C04"/>
    <w:rsid w:val="20A764BE"/>
    <w:rsid w:val="227C1D21"/>
    <w:rsid w:val="25223279"/>
    <w:rsid w:val="263122B6"/>
    <w:rsid w:val="2D4C0361"/>
    <w:rsid w:val="2E884DBD"/>
    <w:rsid w:val="32200849"/>
    <w:rsid w:val="3F94295F"/>
    <w:rsid w:val="4056719A"/>
    <w:rsid w:val="426601FF"/>
    <w:rsid w:val="4A7C753F"/>
    <w:rsid w:val="4E547B90"/>
    <w:rsid w:val="4FAB0141"/>
    <w:rsid w:val="4FCF4E7E"/>
    <w:rsid w:val="5523023E"/>
    <w:rsid w:val="58F70B83"/>
    <w:rsid w:val="5B353327"/>
    <w:rsid w:val="5FBA1B9B"/>
    <w:rsid w:val="6B8B1F7C"/>
    <w:rsid w:val="6E3A4A84"/>
    <w:rsid w:val="6E6E2FB9"/>
    <w:rsid w:val="757302BE"/>
    <w:rsid w:val="768C680C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3A38"/>
  <w15:docId w15:val="{12A30F74-7B4D-4DF3-93AE-4D5292CC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qFormat="1"/>
    <w:lsdException w:name="annotation reference" w:locked="1" w:semiHidden="1" w:uiPriority="0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2</cp:revision>
  <cp:lastPrinted>2024-03-19T08:24:00Z</cp:lastPrinted>
  <dcterms:created xsi:type="dcterms:W3CDTF">2024-07-03T07:46:00Z</dcterms:created>
  <dcterms:modified xsi:type="dcterms:W3CDTF">2024-07-03T07:46:00Z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8AE485B7B516421B9D4D456FAAB07993_13</vt:lpwstr>
  </property>
</Properties>
</file>